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27" w:rsidRPr="00D5333A" w:rsidRDefault="00626127" w:rsidP="00D75D12">
      <w:pPr>
        <w:spacing w:line="276" w:lineRule="auto"/>
        <w:rPr>
          <w:rFonts w:asciiTheme="minorHAnsi" w:hAnsiTheme="minorHAnsi" w:cstheme="minorHAnsi"/>
          <w:b/>
          <w:sz w:val="28"/>
          <w:u w:val="single"/>
        </w:rPr>
      </w:pPr>
    </w:p>
    <w:p w:rsidR="001A5E41" w:rsidRPr="00D5333A" w:rsidRDefault="001A5E41" w:rsidP="008C1053">
      <w:pPr>
        <w:spacing w:line="276" w:lineRule="auto"/>
        <w:jc w:val="center"/>
        <w:rPr>
          <w:rFonts w:asciiTheme="minorHAnsi" w:hAnsiTheme="minorHAnsi" w:cstheme="minorHAnsi"/>
          <w:b/>
          <w:sz w:val="28"/>
          <w:u w:val="single"/>
        </w:rPr>
      </w:pPr>
    </w:p>
    <w:p w:rsidR="00354A0D" w:rsidRPr="00D5333A" w:rsidRDefault="00354A0D" w:rsidP="008C1053">
      <w:pPr>
        <w:spacing w:line="276" w:lineRule="auto"/>
        <w:jc w:val="center"/>
        <w:rPr>
          <w:rFonts w:asciiTheme="minorHAnsi" w:hAnsiTheme="minorHAnsi" w:cstheme="minorHAnsi"/>
          <w:b/>
          <w:sz w:val="72"/>
          <w:u w:val="single"/>
        </w:rPr>
      </w:pPr>
      <w:r w:rsidRPr="00D5333A">
        <w:rPr>
          <w:rFonts w:asciiTheme="minorHAnsi" w:hAnsiTheme="minorHAnsi" w:cstheme="minorHAnsi"/>
          <w:b/>
          <w:sz w:val="72"/>
          <w:u w:val="single"/>
        </w:rPr>
        <w:t xml:space="preserve">ZÁVĚREČNÁ ZPRÁVA </w:t>
      </w:r>
    </w:p>
    <w:p w:rsidR="00E70F7F" w:rsidRPr="00D5333A" w:rsidRDefault="00354A0D" w:rsidP="008C1053">
      <w:pPr>
        <w:spacing w:line="276" w:lineRule="auto"/>
        <w:jc w:val="center"/>
        <w:rPr>
          <w:rFonts w:asciiTheme="minorHAnsi" w:hAnsiTheme="minorHAnsi" w:cstheme="minorHAnsi"/>
          <w:b/>
          <w:sz w:val="72"/>
          <w:szCs w:val="22"/>
          <w:u w:val="single"/>
        </w:rPr>
      </w:pPr>
      <w:r w:rsidRPr="00D5333A">
        <w:rPr>
          <w:rFonts w:asciiTheme="minorHAnsi" w:hAnsiTheme="minorHAnsi" w:cstheme="minorHAnsi"/>
          <w:b/>
          <w:sz w:val="72"/>
          <w:u w:val="single"/>
        </w:rPr>
        <w:t>O ČINNOSTI ŠKOLY</w:t>
      </w:r>
    </w:p>
    <w:p w:rsidR="00E70F7F" w:rsidRPr="00D5333A" w:rsidRDefault="00E70F7F" w:rsidP="008C1053">
      <w:pPr>
        <w:spacing w:line="276" w:lineRule="auto"/>
        <w:jc w:val="center"/>
        <w:rPr>
          <w:rFonts w:asciiTheme="minorHAnsi" w:hAnsiTheme="minorHAnsi" w:cstheme="minorHAnsi"/>
          <w:b/>
          <w:sz w:val="72"/>
          <w:u w:val="single"/>
        </w:rPr>
      </w:pPr>
      <w:r w:rsidRPr="00D5333A">
        <w:rPr>
          <w:rFonts w:asciiTheme="minorHAnsi" w:hAnsiTheme="minorHAnsi" w:cstheme="minorHAnsi"/>
          <w:b/>
          <w:sz w:val="72"/>
          <w:u w:val="single"/>
        </w:rPr>
        <w:t>2017/2018</w:t>
      </w:r>
    </w:p>
    <w:p w:rsidR="00E70F7F" w:rsidRPr="00D5333A" w:rsidRDefault="00E70F7F" w:rsidP="008C1053">
      <w:pPr>
        <w:spacing w:line="276" w:lineRule="auto"/>
        <w:jc w:val="center"/>
        <w:rPr>
          <w:rFonts w:asciiTheme="minorHAnsi" w:hAnsiTheme="minorHAnsi" w:cstheme="minorHAnsi"/>
          <w:b/>
          <w:sz w:val="72"/>
          <w:u w:val="single"/>
        </w:rPr>
      </w:pPr>
    </w:p>
    <w:p w:rsidR="00354A0D" w:rsidRPr="00D5333A" w:rsidRDefault="00D75D12" w:rsidP="00D75D12">
      <w:pPr>
        <w:spacing w:line="276" w:lineRule="auto"/>
        <w:jc w:val="center"/>
        <w:rPr>
          <w:rFonts w:asciiTheme="minorHAnsi" w:hAnsiTheme="minorHAnsi" w:cstheme="minorHAnsi"/>
          <w:b/>
          <w:sz w:val="72"/>
          <w:u w:val="single"/>
        </w:rPr>
      </w:pPr>
      <w:r w:rsidRPr="00D75D12">
        <w:rPr>
          <w:rFonts w:asciiTheme="minorHAnsi" w:hAnsiTheme="minorHAnsi" w:cstheme="minorHAnsi"/>
          <w:noProof/>
          <w:sz w:val="72"/>
        </w:rPr>
        <w:drawing>
          <wp:inline distT="0" distB="0" distL="0" distR="0" wp14:anchorId="17381DC3" wp14:editId="5EDA73F7">
            <wp:extent cx="2691580" cy="2565780"/>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5176" cy="2616871"/>
                    </a:xfrm>
                    <a:prstGeom prst="rect">
                      <a:avLst/>
                    </a:prstGeom>
                    <a:noFill/>
                  </pic:spPr>
                </pic:pic>
              </a:graphicData>
            </a:graphic>
          </wp:inline>
        </w:drawing>
      </w:r>
    </w:p>
    <w:p w:rsidR="00354A0D" w:rsidRPr="00D5333A" w:rsidRDefault="00354A0D" w:rsidP="008C1053">
      <w:pPr>
        <w:spacing w:line="276" w:lineRule="auto"/>
        <w:jc w:val="center"/>
        <w:rPr>
          <w:rFonts w:asciiTheme="minorHAnsi" w:hAnsiTheme="minorHAnsi" w:cstheme="minorHAnsi"/>
          <w:b/>
          <w:sz w:val="72"/>
          <w:u w:val="single"/>
        </w:rPr>
      </w:pPr>
    </w:p>
    <w:p w:rsidR="00D75D12" w:rsidRDefault="00E70F7F" w:rsidP="008C1053">
      <w:pPr>
        <w:spacing w:line="276" w:lineRule="auto"/>
        <w:jc w:val="center"/>
        <w:rPr>
          <w:rFonts w:asciiTheme="minorHAnsi" w:hAnsiTheme="minorHAnsi" w:cstheme="minorHAnsi"/>
          <w:b/>
          <w:sz w:val="44"/>
          <w:u w:val="single"/>
        </w:rPr>
      </w:pPr>
      <w:r w:rsidRPr="00D5333A">
        <w:rPr>
          <w:rFonts w:asciiTheme="minorHAnsi" w:hAnsiTheme="minorHAnsi" w:cstheme="minorHAnsi"/>
          <w:b/>
          <w:sz w:val="44"/>
          <w:u w:val="single"/>
        </w:rPr>
        <w:t>Základní a mateřská škola Ostrava – Výškovice,</w:t>
      </w:r>
    </w:p>
    <w:p w:rsidR="00E70F7F" w:rsidRPr="00D5333A" w:rsidRDefault="00E70F7F" w:rsidP="008C1053">
      <w:pPr>
        <w:spacing w:line="276" w:lineRule="auto"/>
        <w:jc w:val="center"/>
        <w:rPr>
          <w:rFonts w:asciiTheme="minorHAnsi" w:hAnsiTheme="minorHAnsi" w:cstheme="minorHAnsi"/>
          <w:b/>
          <w:sz w:val="44"/>
          <w:u w:val="single"/>
        </w:rPr>
      </w:pPr>
      <w:r w:rsidRPr="00D5333A">
        <w:rPr>
          <w:rFonts w:asciiTheme="minorHAnsi" w:hAnsiTheme="minorHAnsi" w:cstheme="minorHAnsi"/>
          <w:b/>
          <w:sz w:val="44"/>
          <w:u w:val="single"/>
        </w:rPr>
        <w:t xml:space="preserve"> Šeříková 33, příspěvková organizace</w:t>
      </w:r>
    </w:p>
    <w:p w:rsidR="001A5E41" w:rsidRPr="00D5333A" w:rsidRDefault="001A5E41" w:rsidP="008C1053">
      <w:pPr>
        <w:spacing w:line="276" w:lineRule="auto"/>
        <w:jc w:val="center"/>
        <w:rPr>
          <w:rFonts w:asciiTheme="minorHAnsi" w:hAnsiTheme="minorHAnsi" w:cstheme="minorHAnsi"/>
          <w:b/>
          <w:sz w:val="28"/>
          <w:u w:val="single"/>
        </w:rPr>
      </w:pPr>
    </w:p>
    <w:p w:rsidR="00354A0D" w:rsidRPr="00D5333A" w:rsidRDefault="00354A0D" w:rsidP="008C1053">
      <w:pPr>
        <w:spacing w:line="276" w:lineRule="auto"/>
        <w:jc w:val="center"/>
        <w:rPr>
          <w:rFonts w:asciiTheme="minorHAnsi" w:hAnsiTheme="minorHAnsi" w:cstheme="minorHAnsi"/>
          <w:b/>
          <w:sz w:val="28"/>
          <w:u w:val="single"/>
        </w:rPr>
      </w:pPr>
    </w:p>
    <w:p w:rsidR="00354A0D" w:rsidRPr="00D5333A" w:rsidRDefault="00354A0D" w:rsidP="008C1053">
      <w:pPr>
        <w:spacing w:line="276" w:lineRule="auto"/>
        <w:jc w:val="center"/>
        <w:rPr>
          <w:rFonts w:asciiTheme="minorHAnsi" w:hAnsiTheme="minorHAnsi" w:cstheme="minorHAnsi"/>
          <w:b/>
          <w:sz w:val="28"/>
          <w:u w:val="single"/>
        </w:rPr>
      </w:pPr>
    </w:p>
    <w:p w:rsidR="00354A0D" w:rsidRPr="00D5333A" w:rsidRDefault="00354A0D" w:rsidP="008C1053">
      <w:pPr>
        <w:spacing w:line="276" w:lineRule="auto"/>
        <w:jc w:val="center"/>
        <w:rPr>
          <w:rFonts w:asciiTheme="minorHAnsi" w:hAnsiTheme="minorHAnsi" w:cstheme="minorHAnsi"/>
          <w:b/>
          <w:sz w:val="28"/>
          <w:u w:val="single"/>
        </w:rPr>
      </w:pPr>
    </w:p>
    <w:p w:rsidR="00354A0D" w:rsidRPr="00D5333A" w:rsidRDefault="00354A0D" w:rsidP="008C1053">
      <w:pPr>
        <w:spacing w:line="276" w:lineRule="auto"/>
        <w:jc w:val="center"/>
        <w:rPr>
          <w:rFonts w:asciiTheme="minorHAnsi" w:hAnsiTheme="minorHAnsi" w:cstheme="minorHAnsi"/>
          <w:b/>
          <w:sz w:val="28"/>
          <w:u w:val="single"/>
        </w:rPr>
      </w:pPr>
    </w:p>
    <w:p w:rsidR="00354A0D" w:rsidRPr="00D5333A" w:rsidRDefault="00354A0D" w:rsidP="008C1053">
      <w:pPr>
        <w:spacing w:line="276" w:lineRule="auto"/>
        <w:rPr>
          <w:rFonts w:asciiTheme="minorHAnsi" w:hAnsiTheme="minorHAnsi" w:cstheme="minorHAnsi"/>
          <w:b/>
          <w:sz w:val="28"/>
          <w:u w:val="single"/>
        </w:rPr>
      </w:pPr>
    </w:p>
    <w:p w:rsidR="00354A0D" w:rsidRPr="00D5333A" w:rsidRDefault="00354A0D" w:rsidP="008C1053">
      <w:pPr>
        <w:spacing w:line="276" w:lineRule="auto"/>
        <w:jc w:val="center"/>
        <w:rPr>
          <w:rFonts w:asciiTheme="minorHAnsi" w:hAnsiTheme="minorHAnsi" w:cstheme="minorHAnsi"/>
          <w:b/>
          <w:sz w:val="28"/>
          <w:u w:val="single"/>
        </w:rPr>
      </w:pPr>
    </w:p>
    <w:p w:rsidR="00354A0D" w:rsidRPr="00D5333A" w:rsidRDefault="00354A0D" w:rsidP="008C1053">
      <w:pPr>
        <w:pStyle w:val="Nadpis1"/>
        <w:spacing w:line="276" w:lineRule="auto"/>
        <w:jc w:val="center"/>
        <w:rPr>
          <w:rFonts w:asciiTheme="minorHAnsi" w:hAnsiTheme="minorHAnsi" w:cstheme="minorHAnsi"/>
          <w:sz w:val="32"/>
          <w:u w:val="double"/>
        </w:rPr>
      </w:pPr>
      <w:r w:rsidRPr="00D5333A">
        <w:rPr>
          <w:rFonts w:asciiTheme="minorHAnsi" w:hAnsiTheme="minorHAnsi" w:cstheme="minorHAnsi"/>
          <w:sz w:val="32"/>
          <w:u w:val="double"/>
        </w:rPr>
        <w:t>ZÁKLADNÍ ÚDAJE O ŠKOLE</w:t>
      </w:r>
    </w:p>
    <w:p w:rsidR="004C583F" w:rsidRPr="00D5333A" w:rsidRDefault="004C583F" w:rsidP="008C1053">
      <w:pPr>
        <w:spacing w:line="276" w:lineRule="auto"/>
        <w:rPr>
          <w:rFonts w:asciiTheme="minorHAnsi" w:hAnsiTheme="minorHAnsi" w:cstheme="minorHAnsi"/>
        </w:rPr>
      </w:pPr>
    </w:p>
    <w:p w:rsidR="00354A0D" w:rsidRPr="00D5333A" w:rsidRDefault="00354A0D" w:rsidP="008C1053">
      <w:pPr>
        <w:pStyle w:val="Nadpis1"/>
        <w:numPr>
          <w:ilvl w:val="0"/>
          <w:numId w:val="1"/>
        </w:numPr>
        <w:spacing w:line="276" w:lineRule="auto"/>
        <w:rPr>
          <w:rFonts w:asciiTheme="minorHAnsi" w:hAnsiTheme="minorHAnsi" w:cstheme="minorHAnsi"/>
          <w:snapToGrid w:val="0"/>
          <w:szCs w:val="24"/>
          <w:u w:val="single"/>
        </w:rPr>
      </w:pPr>
      <w:r w:rsidRPr="00D5333A">
        <w:rPr>
          <w:rFonts w:asciiTheme="minorHAnsi" w:hAnsiTheme="minorHAnsi" w:cstheme="minorHAnsi"/>
          <w:snapToGrid w:val="0"/>
          <w:szCs w:val="24"/>
          <w:u w:val="single"/>
        </w:rPr>
        <w:t>Údaje o škole</w:t>
      </w:r>
    </w:p>
    <w:p w:rsidR="00354A0D" w:rsidRPr="00D5333A" w:rsidRDefault="00354A0D" w:rsidP="008C1053">
      <w:pPr>
        <w:spacing w:before="120" w:line="276" w:lineRule="auto"/>
        <w:rPr>
          <w:rFonts w:asciiTheme="minorHAnsi" w:hAnsiTheme="minorHAnsi" w:cstheme="minorHAnsi"/>
          <w:snapToGrid w:val="0"/>
        </w:rPr>
      </w:pPr>
    </w:p>
    <w:p w:rsidR="00354A0D" w:rsidRPr="00D5333A" w:rsidRDefault="00354A0D" w:rsidP="008C1053">
      <w:pPr>
        <w:spacing w:line="276" w:lineRule="auto"/>
        <w:ind w:left="2124" w:hanging="2124"/>
        <w:rPr>
          <w:rFonts w:asciiTheme="minorHAnsi" w:hAnsiTheme="minorHAnsi" w:cstheme="minorHAnsi"/>
          <w:snapToGrid w:val="0"/>
        </w:rPr>
      </w:pPr>
      <w:r w:rsidRPr="00D5333A">
        <w:rPr>
          <w:rFonts w:asciiTheme="minorHAnsi" w:hAnsiTheme="minorHAnsi" w:cstheme="minorHAnsi"/>
          <w:snapToGrid w:val="0"/>
        </w:rPr>
        <w:t xml:space="preserve">Název školy: </w:t>
      </w:r>
      <w:r w:rsidRPr="00D5333A">
        <w:rPr>
          <w:rFonts w:asciiTheme="minorHAnsi" w:hAnsiTheme="minorHAnsi" w:cstheme="minorHAnsi"/>
          <w:snapToGrid w:val="0"/>
        </w:rPr>
        <w:tab/>
        <w:t>Základní škola a mateřská škola Ostrava-Výškovice, Šeříková 33, příspěvková organizace</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Sídlo: </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Šeříková 33/682 , 700 30 Ostrava - Výškovice</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IČ    školy: </w:t>
      </w:r>
      <w:r w:rsidRPr="00D5333A">
        <w:rPr>
          <w:rFonts w:asciiTheme="minorHAnsi" w:hAnsiTheme="minorHAnsi" w:cstheme="minorHAnsi"/>
          <w:snapToGrid w:val="0"/>
        </w:rPr>
        <w:tab/>
      </w:r>
      <w:r w:rsidRPr="00D5333A">
        <w:rPr>
          <w:rFonts w:asciiTheme="minorHAnsi" w:hAnsiTheme="minorHAnsi" w:cstheme="minorHAnsi"/>
          <w:snapToGrid w:val="0"/>
        </w:rPr>
        <w:tab/>
        <w:t>70631786</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IZO školy: </w:t>
      </w:r>
      <w:r w:rsidRPr="00D5333A">
        <w:rPr>
          <w:rFonts w:asciiTheme="minorHAnsi" w:hAnsiTheme="minorHAnsi" w:cstheme="minorHAnsi"/>
          <w:snapToGrid w:val="0"/>
        </w:rPr>
        <w:tab/>
      </w:r>
      <w:r w:rsidRPr="00D5333A">
        <w:rPr>
          <w:rFonts w:asciiTheme="minorHAnsi" w:hAnsiTheme="minorHAnsi" w:cstheme="minorHAnsi"/>
          <w:snapToGrid w:val="0"/>
        </w:rPr>
        <w:tab/>
        <w:t>102 832 650</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Identifikátor zařízení: 600 145 115</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Telefonní číslo: </w:t>
      </w:r>
      <w:r w:rsidRPr="00D5333A">
        <w:rPr>
          <w:rFonts w:asciiTheme="minorHAnsi" w:hAnsiTheme="minorHAnsi" w:cstheme="minorHAnsi"/>
          <w:snapToGrid w:val="0"/>
        </w:rPr>
        <w:tab/>
        <w:t>596750070</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E-mail: </w:t>
      </w:r>
      <w:r w:rsidRPr="00D5333A">
        <w:rPr>
          <w:rFonts w:asciiTheme="minorHAnsi" w:hAnsiTheme="minorHAnsi" w:cstheme="minorHAnsi"/>
          <w:snapToGrid w:val="0"/>
        </w:rPr>
        <w:tab/>
      </w:r>
      <w:r w:rsidRPr="00D5333A">
        <w:rPr>
          <w:rFonts w:asciiTheme="minorHAnsi" w:hAnsiTheme="minorHAnsi" w:cstheme="minorHAnsi"/>
          <w:snapToGrid w:val="0"/>
        </w:rPr>
        <w:tab/>
      </w:r>
      <w:hyperlink r:id="rId9" w:history="1">
        <w:r w:rsidR="003E19BA" w:rsidRPr="00D5333A">
          <w:rPr>
            <w:rStyle w:val="Hypertextovodkaz"/>
            <w:rFonts w:asciiTheme="minorHAnsi" w:hAnsiTheme="minorHAnsi" w:cstheme="minorHAnsi"/>
            <w:snapToGrid w:val="0"/>
            <w:color w:val="auto"/>
            <w:u w:val="none"/>
          </w:rPr>
          <w:t>skola@zsserikova.cz</w:t>
        </w:r>
      </w:hyperlink>
    </w:p>
    <w:p w:rsidR="003E19BA" w:rsidRPr="00D5333A" w:rsidRDefault="003E19BA"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Webové stránky:        </w:t>
      </w:r>
      <w:hyperlink r:id="rId10" w:history="1">
        <w:r w:rsidRPr="00D5333A">
          <w:rPr>
            <w:rStyle w:val="Hypertextovodkaz"/>
            <w:rFonts w:asciiTheme="minorHAnsi" w:hAnsiTheme="minorHAnsi" w:cstheme="minorHAnsi"/>
            <w:snapToGrid w:val="0"/>
            <w:color w:val="auto"/>
            <w:u w:val="none"/>
          </w:rPr>
          <w:t>www.zsserikova.cz</w:t>
        </w:r>
      </w:hyperlink>
      <w:r w:rsidRPr="00D5333A">
        <w:rPr>
          <w:rFonts w:asciiTheme="minorHAnsi" w:hAnsiTheme="minorHAnsi" w:cstheme="minorHAnsi"/>
          <w:snapToGrid w:val="0"/>
        </w:rPr>
        <w:t xml:space="preserve"> </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Způsob hospodaření: </w:t>
      </w:r>
      <w:r w:rsidRPr="00D5333A">
        <w:rPr>
          <w:rFonts w:asciiTheme="minorHAnsi" w:hAnsiTheme="minorHAnsi" w:cstheme="minorHAnsi"/>
          <w:snapToGrid w:val="0"/>
        </w:rPr>
        <w:tab/>
        <w:t>Příspěvková organizace</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Součásti školy: </w:t>
      </w:r>
      <w:r w:rsidRPr="00D5333A">
        <w:rPr>
          <w:rFonts w:asciiTheme="minorHAnsi" w:hAnsiTheme="minorHAnsi" w:cstheme="minorHAnsi"/>
          <w:snapToGrid w:val="0"/>
        </w:rPr>
        <w:tab/>
        <w:t xml:space="preserve">Školní jídelna </w:t>
      </w:r>
      <w:r w:rsidRPr="00D5333A">
        <w:rPr>
          <w:rFonts w:asciiTheme="minorHAnsi" w:hAnsiTheme="minorHAnsi" w:cstheme="minorHAnsi"/>
          <w:snapToGrid w:val="0"/>
        </w:rPr>
        <w:tab/>
      </w:r>
      <w:r w:rsidRPr="00D5333A">
        <w:rPr>
          <w:rFonts w:asciiTheme="minorHAnsi" w:hAnsiTheme="minorHAnsi" w:cstheme="minorHAnsi"/>
          <w:snapToGrid w:val="0"/>
        </w:rPr>
        <w:tab/>
        <w:t>(IZO: 102 968 225)</w:t>
      </w:r>
    </w:p>
    <w:p w:rsidR="00354A0D" w:rsidRPr="00D5333A" w:rsidRDefault="00354A0D" w:rsidP="008C1053">
      <w:pPr>
        <w:spacing w:line="276" w:lineRule="auto"/>
        <w:ind w:left="1416" w:firstLine="708"/>
        <w:rPr>
          <w:rFonts w:asciiTheme="minorHAnsi" w:hAnsiTheme="minorHAnsi" w:cstheme="minorHAnsi"/>
          <w:snapToGrid w:val="0"/>
        </w:rPr>
      </w:pPr>
      <w:r w:rsidRPr="00D5333A">
        <w:rPr>
          <w:rFonts w:asciiTheme="minorHAnsi" w:hAnsiTheme="minorHAnsi" w:cstheme="minorHAnsi"/>
          <w:snapToGrid w:val="0"/>
        </w:rPr>
        <w:t xml:space="preserve">Školní družina </w:t>
      </w:r>
      <w:r w:rsidRPr="00D5333A">
        <w:rPr>
          <w:rFonts w:asciiTheme="minorHAnsi" w:hAnsiTheme="minorHAnsi" w:cstheme="minorHAnsi"/>
          <w:snapToGrid w:val="0"/>
        </w:rPr>
        <w:tab/>
        <w:t>(IZO: 120 100 096)</w:t>
      </w:r>
    </w:p>
    <w:p w:rsidR="00354A0D" w:rsidRPr="00D5333A" w:rsidRDefault="00354A0D" w:rsidP="008C1053">
      <w:pPr>
        <w:spacing w:line="276" w:lineRule="auto"/>
        <w:ind w:left="1416" w:firstLine="708"/>
        <w:rPr>
          <w:rFonts w:asciiTheme="minorHAnsi" w:hAnsiTheme="minorHAnsi" w:cstheme="minorHAnsi"/>
          <w:snapToGrid w:val="0"/>
        </w:rPr>
      </w:pPr>
      <w:r w:rsidRPr="00D5333A">
        <w:rPr>
          <w:rFonts w:asciiTheme="minorHAnsi" w:hAnsiTheme="minorHAnsi" w:cstheme="minorHAnsi"/>
          <w:snapToGrid w:val="0"/>
        </w:rPr>
        <w:t xml:space="preserve">Mateřská škola    </w:t>
      </w:r>
      <w:r w:rsidRPr="00D5333A">
        <w:rPr>
          <w:rFonts w:asciiTheme="minorHAnsi" w:hAnsiTheme="minorHAnsi" w:cstheme="minorHAnsi"/>
          <w:snapToGrid w:val="0"/>
        </w:rPr>
        <w:tab/>
        <w:t>(IZO: 107 630 231)</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Datum</w:t>
      </w:r>
      <w:r w:rsidR="00343B25">
        <w:rPr>
          <w:rFonts w:asciiTheme="minorHAnsi" w:hAnsiTheme="minorHAnsi" w:cstheme="minorHAnsi"/>
          <w:snapToGrid w:val="0"/>
        </w:rPr>
        <w:t xml:space="preserve"> zař. do rejstříku: </w:t>
      </w:r>
      <w:r w:rsidR="00343B25">
        <w:rPr>
          <w:rFonts w:asciiTheme="minorHAnsi" w:hAnsiTheme="minorHAnsi" w:cstheme="minorHAnsi"/>
          <w:snapToGrid w:val="0"/>
        </w:rPr>
        <w:tab/>
        <w:t>1. 7. 1999</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Nejvyšší povolený počet žáků:</w:t>
      </w:r>
    </w:p>
    <w:p w:rsidR="00354A0D" w:rsidRPr="00D5333A" w:rsidRDefault="00354A0D" w:rsidP="008C1053">
      <w:pPr>
        <w:numPr>
          <w:ilvl w:val="0"/>
          <w:numId w:val="2"/>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základní škola: </w:t>
      </w:r>
      <w:r w:rsidRPr="00D5333A">
        <w:rPr>
          <w:rFonts w:asciiTheme="minorHAnsi" w:hAnsiTheme="minorHAnsi" w:cstheme="minorHAnsi"/>
          <w:snapToGrid w:val="0"/>
        </w:rPr>
        <w:tab/>
        <w:t>600 žáků</w:t>
      </w:r>
    </w:p>
    <w:p w:rsidR="00354A0D" w:rsidRPr="00D5333A" w:rsidRDefault="00354A0D" w:rsidP="008C1053">
      <w:pPr>
        <w:numPr>
          <w:ilvl w:val="0"/>
          <w:numId w:val="2"/>
        </w:numPr>
        <w:spacing w:line="276" w:lineRule="auto"/>
        <w:rPr>
          <w:rFonts w:asciiTheme="minorHAnsi" w:hAnsiTheme="minorHAnsi" w:cstheme="minorHAnsi"/>
          <w:snapToGrid w:val="0"/>
        </w:rPr>
      </w:pPr>
      <w:r w:rsidRPr="00D5333A">
        <w:rPr>
          <w:rFonts w:asciiTheme="minorHAnsi" w:hAnsiTheme="minorHAnsi" w:cstheme="minorHAnsi"/>
          <w:snapToGrid w:val="0"/>
        </w:rPr>
        <w:t>mateřská škola:</w:t>
      </w:r>
      <w:r w:rsidRPr="00D5333A">
        <w:rPr>
          <w:rFonts w:asciiTheme="minorHAnsi" w:hAnsiTheme="minorHAnsi" w:cstheme="minorHAnsi"/>
          <w:snapToGrid w:val="0"/>
        </w:rPr>
        <w:tab/>
        <w:t>156 dětí</w:t>
      </w:r>
    </w:p>
    <w:p w:rsidR="00354A0D" w:rsidRPr="00343B25" w:rsidRDefault="00354A0D" w:rsidP="008C1053">
      <w:pPr>
        <w:numPr>
          <w:ilvl w:val="0"/>
          <w:numId w:val="2"/>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školní družina: </w:t>
      </w:r>
      <w:r w:rsidRPr="00D5333A">
        <w:rPr>
          <w:rFonts w:asciiTheme="minorHAnsi" w:hAnsiTheme="minorHAnsi" w:cstheme="minorHAnsi"/>
          <w:snapToGrid w:val="0"/>
        </w:rPr>
        <w:tab/>
        <w:t>1</w:t>
      </w:r>
      <w:r w:rsidR="003E4644" w:rsidRPr="00D5333A">
        <w:rPr>
          <w:rFonts w:asciiTheme="minorHAnsi" w:hAnsiTheme="minorHAnsi" w:cstheme="minorHAnsi"/>
          <w:snapToGrid w:val="0"/>
        </w:rPr>
        <w:t>5</w:t>
      </w:r>
      <w:r w:rsidRPr="00D5333A">
        <w:rPr>
          <w:rFonts w:asciiTheme="minorHAnsi" w:hAnsiTheme="minorHAnsi" w:cstheme="minorHAnsi"/>
          <w:snapToGrid w:val="0"/>
        </w:rPr>
        <w:t>0 žáků</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Kapa</w:t>
      </w:r>
      <w:r w:rsidR="00343B25">
        <w:rPr>
          <w:rFonts w:asciiTheme="minorHAnsi" w:hAnsiTheme="minorHAnsi" w:cstheme="minorHAnsi"/>
          <w:snapToGrid w:val="0"/>
        </w:rPr>
        <w:t xml:space="preserve">cita školní jídelny: </w:t>
      </w:r>
      <w:r w:rsidR="00343B25">
        <w:rPr>
          <w:rFonts w:asciiTheme="minorHAnsi" w:hAnsiTheme="minorHAnsi" w:cstheme="minorHAnsi"/>
          <w:snapToGrid w:val="0"/>
        </w:rPr>
        <w:tab/>
        <w:t>520 jídel</w:t>
      </w:r>
    </w:p>
    <w:p w:rsidR="00354A0D" w:rsidRPr="00D5333A" w:rsidRDefault="00354A0D" w:rsidP="008C1053">
      <w:pPr>
        <w:spacing w:before="120" w:line="276" w:lineRule="auto"/>
        <w:rPr>
          <w:rFonts w:asciiTheme="minorHAnsi" w:hAnsiTheme="minorHAnsi" w:cstheme="minorHAnsi"/>
          <w:b/>
          <w:snapToGrid w:val="0"/>
        </w:rPr>
      </w:pPr>
      <w:r w:rsidRPr="00D5333A">
        <w:rPr>
          <w:rFonts w:asciiTheme="minorHAnsi" w:hAnsiTheme="minorHAnsi" w:cstheme="minorHAnsi"/>
          <w:b/>
          <w:snapToGrid w:val="0"/>
        </w:rPr>
        <w:t>Ředitelka školy:</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Jméno a příjmení: </w:t>
      </w:r>
      <w:r w:rsidRPr="00D5333A">
        <w:rPr>
          <w:rFonts w:asciiTheme="minorHAnsi" w:hAnsiTheme="minorHAnsi" w:cstheme="minorHAnsi"/>
          <w:snapToGrid w:val="0"/>
        </w:rPr>
        <w:tab/>
        <w:t>Mgr. Zuzana Hranická</w:t>
      </w:r>
      <w:r w:rsidR="006C3530" w:rsidRPr="00D5333A">
        <w:rPr>
          <w:rFonts w:asciiTheme="minorHAnsi" w:hAnsiTheme="minorHAnsi" w:cstheme="minorHAnsi"/>
          <w:snapToGrid w:val="0"/>
        </w:rPr>
        <w:t xml:space="preserve"> (od 1.8. 2018)</w:t>
      </w:r>
    </w:p>
    <w:p w:rsidR="00354A0D" w:rsidRPr="00D5333A" w:rsidRDefault="00354A0D" w:rsidP="008C1053">
      <w:pPr>
        <w:spacing w:before="120" w:line="276" w:lineRule="auto"/>
        <w:rPr>
          <w:rFonts w:asciiTheme="minorHAnsi" w:hAnsiTheme="minorHAnsi" w:cstheme="minorHAnsi"/>
          <w:b/>
          <w:snapToGrid w:val="0"/>
        </w:rPr>
      </w:pPr>
      <w:r w:rsidRPr="00D5333A">
        <w:rPr>
          <w:rFonts w:asciiTheme="minorHAnsi" w:hAnsiTheme="minorHAnsi" w:cstheme="minorHAnsi"/>
          <w:b/>
          <w:snapToGrid w:val="0"/>
        </w:rPr>
        <w:t>Zřizovatel školy:</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Název zřizovatele: </w:t>
      </w:r>
      <w:r w:rsidRPr="00D5333A">
        <w:rPr>
          <w:rFonts w:asciiTheme="minorHAnsi" w:hAnsiTheme="minorHAnsi" w:cstheme="minorHAnsi"/>
          <w:snapToGrid w:val="0"/>
        </w:rPr>
        <w:tab/>
        <w:t>Město Ostrava, Městský obvod Ostrava - Jih</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Sídlo zřizovatele: </w:t>
      </w:r>
      <w:r w:rsidRPr="00D5333A">
        <w:rPr>
          <w:rFonts w:asciiTheme="minorHAnsi" w:hAnsiTheme="minorHAnsi" w:cstheme="minorHAnsi"/>
          <w:snapToGrid w:val="0"/>
        </w:rPr>
        <w:tab/>
        <w:t>Horní 3, 700 45 Ostrava - Hrabůvka</w:t>
      </w:r>
    </w:p>
    <w:p w:rsidR="00354A0D" w:rsidRPr="00D5333A" w:rsidRDefault="00354A0D" w:rsidP="008C1053">
      <w:pPr>
        <w:spacing w:before="120" w:line="276" w:lineRule="auto"/>
        <w:rPr>
          <w:rFonts w:asciiTheme="minorHAnsi" w:hAnsiTheme="minorHAnsi" w:cstheme="minorHAnsi"/>
          <w:b/>
          <w:snapToGrid w:val="0"/>
        </w:rPr>
      </w:pPr>
      <w:r w:rsidRPr="00D5333A">
        <w:rPr>
          <w:rFonts w:asciiTheme="minorHAnsi" w:hAnsiTheme="minorHAnsi" w:cstheme="minorHAnsi"/>
          <w:b/>
          <w:snapToGrid w:val="0"/>
        </w:rPr>
        <w:t>Školská rada:</w:t>
      </w:r>
      <w:r w:rsidRPr="00D5333A">
        <w:rPr>
          <w:rFonts w:asciiTheme="minorHAnsi" w:hAnsiTheme="minorHAnsi" w:cstheme="minorHAnsi"/>
          <w:b/>
          <w:snapToGrid w:val="0"/>
        </w:rPr>
        <w:tab/>
      </w:r>
      <w:r w:rsidRPr="00D5333A">
        <w:rPr>
          <w:rFonts w:asciiTheme="minorHAnsi" w:hAnsiTheme="minorHAnsi" w:cstheme="minorHAnsi"/>
          <w:b/>
          <w:snapToGrid w:val="0"/>
        </w:rPr>
        <w:tab/>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lastRenderedPageBreak/>
        <w:t>Datum vzniku:</w:t>
      </w:r>
      <w:r w:rsidRPr="00D5333A">
        <w:rPr>
          <w:rFonts w:asciiTheme="minorHAnsi" w:hAnsiTheme="minorHAnsi" w:cstheme="minorHAnsi"/>
          <w:snapToGrid w:val="0"/>
        </w:rPr>
        <w:tab/>
        <w:t>29.</w:t>
      </w:r>
      <w:r w:rsidR="00C60284" w:rsidRPr="00D5333A">
        <w:rPr>
          <w:rFonts w:asciiTheme="minorHAnsi" w:hAnsiTheme="minorHAnsi" w:cstheme="minorHAnsi"/>
          <w:snapToGrid w:val="0"/>
        </w:rPr>
        <w:t xml:space="preserve"> </w:t>
      </w:r>
      <w:r w:rsidRPr="00D5333A">
        <w:rPr>
          <w:rFonts w:asciiTheme="minorHAnsi" w:hAnsiTheme="minorHAnsi" w:cstheme="minorHAnsi"/>
          <w:snapToGrid w:val="0"/>
        </w:rPr>
        <w:t>11.</w:t>
      </w:r>
      <w:r w:rsidR="00C60284" w:rsidRPr="00D5333A">
        <w:rPr>
          <w:rFonts w:asciiTheme="minorHAnsi" w:hAnsiTheme="minorHAnsi" w:cstheme="minorHAnsi"/>
          <w:snapToGrid w:val="0"/>
        </w:rPr>
        <w:t xml:space="preserve"> </w:t>
      </w:r>
      <w:r w:rsidRPr="00D5333A">
        <w:rPr>
          <w:rFonts w:asciiTheme="minorHAnsi" w:hAnsiTheme="minorHAnsi" w:cstheme="minorHAnsi"/>
          <w:snapToGrid w:val="0"/>
        </w:rPr>
        <w:t>2005</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Sídlo:</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Šeříková 33, 700 30 Ostrava-Výškovice</w:t>
      </w:r>
    </w:p>
    <w:p w:rsidR="00354A0D" w:rsidRPr="00D5333A" w:rsidRDefault="00354A0D" w:rsidP="008C1053">
      <w:pPr>
        <w:spacing w:line="276" w:lineRule="auto"/>
        <w:rPr>
          <w:rFonts w:asciiTheme="minorHAnsi" w:hAnsiTheme="minorHAnsi" w:cstheme="minorHAnsi"/>
          <w:snapToGrid w:val="0"/>
        </w:rPr>
      </w:pPr>
      <w:r w:rsidRPr="00D5333A">
        <w:rPr>
          <w:rFonts w:asciiTheme="minorHAnsi" w:hAnsiTheme="minorHAnsi" w:cstheme="minorHAnsi"/>
          <w:snapToGrid w:val="0"/>
        </w:rPr>
        <w:t>Počet členů:</w:t>
      </w:r>
      <w:r w:rsidRPr="00D5333A">
        <w:rPr>
          <w:rFonts w:asciiTheme="minorHAnsi" w:hAnsiTheme="minorHAnsi" w:cstheme="minorHAnsi"/>
          <w:snapToGrid w:val="0"/>
        </w:rPr>
        <w:tab/>
      </w:r>
      <w:r w:rsidRPr="00D5333A">
        <w:rPr>
          <w:rFonts w:asciiTheme="minorHAnsi" w:hAnsiTheme="minorHAnsi" w:cstheme="minorHAnsi"/>
          <w:snapToGrid w:val="0"/>
        </w:rPr>
        <w:tab/>
        <w:t>3</w:t>
      </w:r>
    </w:p>
    <w:p w:rsidR="00354A0D" w:rsidRDefault="00354A0D" w:rsidP="008C1053">
      <w:pPr>
        <w:spacing w:line="276" w:lineRule="auto"/>
        <w:jc w:val="center"/>
        <w:rPr>
          <w:rFonts w:asciiTheme="minorHAnsi" w:hAnsiTheme="minorHAnsi" w:cstheme="minorHAnsi"/>
          <w:b/>
          <w:u w:val="single"/>
        </w:rPr>
      </w:pPr>
    </w:p>
    <w:p w:rsidR="00343B25" w:rsidRPr="00D5333A" w:rsidRDefault="00343B25" w:rsidP="008C1053">
      <w:pPr>
        <w:spacing w:line="276" w:lineRule="auto"/>
        <w:jc w:val="center"/>
        <w:rPr>
          <w:rFonts w:asciiTheme="minorHAnsi" w:hAnsiTheme="minorHAnsi" w:cstheme="minorHAnsi"/>
          <w:b/>
          <w:u w:val="single"/>
        </w:rPr>
      </w:pPr>
    </w:p>
    <w:p w:rsidR="00354A0D" w:rsidRPr="00D5333A" w:rsidRDefault="00354A0D"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Od října 1996 má škola statut fakultní školy Pedagogické fakulty Ostravské univerzity. </w:t>
      </w:r>
    </w:p>
    <w:p w:rsidR="00354A0D" w:rsidRPr="00D5333A" w:rsidRDefault="00354A0D"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Od 1.</w:t>
      </w:r>
      <w:r w:rsidR="00343B25">
        <w:rPr>
          <w:rFonts w:asciiTheme="minorHAnsi" w:hAnsiTheme="minorHAnsi" w:cstheme="minorHAnsi"/>
          <w:snapToGrid w:val="0"/>
        </w:rPr>
        <w:t xml:space="preserve"> </w:t>
      </w:r>
      <w:r w:rsidRPr="00D5333A">
        <w:rPr>
          <w:rFonts w:asciiTheme="minorHAnsi" w:hAnsiTheme="minorHAnsi" w:cstheme="minorHAnsi"/>
          <w:snapToGrid w:val="0"/>
        </w:rPr>
        <w:t>9.</w:t>
      </w:r>
      <w:r w:rsidR="00343B25">
        <w:rPr>
          <w:rFonts w:asciiTheme="minorHAnsi" w:hAnsiTheme="minorHAnsi" w:cstheme="minorHAnsi"/>
          <w:snapToGrid w:val="0"/>
        </w:rPr>
        <w:t xml:space="preserve"> </w:t>
      </w:r>
      <w:r w:rsidRPr="00D5333A">
        <w:rPr>
          <w:rFonts w:asciiTheme="minorHAnsi" w:hAnsiTheme="minorHAnsi" w:cstheme="minorHAnsi"/>
          <w:snapToGrid w:val="0"/>
        </w:rPr>
        <w:t>2007 je škole ministerstvem školství povoleno in</w:t>
      </w:r>
      <w:r w:rsidR="00C60284" w:rsidRPr="00D5333A">
        <w:rPr>
          <w:rFonts w:asciiTheme="minorHAnsi" w:hAnsiTheme="minorHAnsi" w:cstheme="minorHAnsi"/>
          <w:snapToGrid w:val="0"/>
        </w:rPr>
        <w:t xml:space="preserve">dividuálního vzdělávání žáků na </w:t>
      </w:r>
      <w:r w:rsidRPr="00D5333A">
        <w:rPr>
          <w:rFonts w:asciiTheme="minorHAnsi" w:hAnsiTheme="minorHAnsi" w:cstheme="minorHAnsi"/>
          <w:snapToGrid w:val="0"/>
        </w:rPr>
        <w:t>2</w:t>
      </w:r>
      <w:r w:rsidR="00343B25">
        <w:rPr>
          <w:rFonts w:asciiTheme="minorHAnsi" w:hAnsiTheme="minorHAnsi" w:cstheme="minorHAnsi"/>
          <w:snapToGrid w:val="0"/>
        </w:rPr>
        <w:t xml:space="preserve">. </w:t>
      </w:r>
      <w:r w:rsidRPr="00D5333A">
        <w:rPr>
          <w:rFonts w:asciiTheme="minorHAnsi" w:hAnsiTheme="minorHAnsi" w:cstheme="minorHAnsi"/>
          <w:snapToGrid w:val="0"/>
        </w:rPr>
        <w:t>stupni základní školy.</w:t>
      </w:r>
    </w:p>
    <w:p w:rsidR="007E337F" w:rsidRPr="00D5333A" w:rsidRDefault="00354A0D"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Při škole působí od 8. 1. 1992 občanské sdružení</w:t>
      </w:r>
      <w:r w:rsidR="004C583F" w:rsidRPr="00D5333A">
        <w:rPr>
          <w:rFonts w:asciiTheme="minorHAnsi" w:hAnsiTheme="minorHAnsi" w:cstheme="minorHAnsi"/>
          <w:snapToGrid w:val="0"/>
        </w:rPr>
        <w:t xml:space="preserve"> </w:t>
      </w:r>
      <w:r w:rsidRPr="00D5333A">
        <w:rPr>
          <w:rFonts w:asciiTheme="minorHAnsi" w:hAnsiTheme="minorHAnsi" w:cstheme="minorHAnsi"/>
          <w:snapToGrid w:val="0"/>
        </w:rPr>
        <w:t xml:space="preserve"> - </w:t>
      </w:r>
      <w:r w:rsidR="004C583F" w:rsidRPr="00D5333A">
        <w:rPr>
          <w:rFonts w:asciiTheme="minorHAnsi" w:hAnsiTheme="minorHAnsi" w:cstheme="minorHAnsi"/>
          <w:snapToGrid w:val="0"/>
        </w:rPr>
        <w:t xml:space="preserve"> </w:t>
      </w:r>
      <w:r w:rsidRPr="00D5333A">
        <w:rPr>
          <w:rFonts w:asciiTheme="minorHAnsi" w:hAnsiTheme="minorHAnsi" w:cstheme="minorHAnsi"/>
          <w:snapToGrid w:val="0"/>
        </w:rPr>
        <w:t>Sdružení rodičů a přátel školy při ZŠ Šeříková, Ostrava</w:t>
      </w:r>
    </w:p>
    <w:p w:rsidR="007E337F" w:rsidRPr="00D5333A" w:rsidRDefault="007E337F"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K 31.</w:t>
      </w:r>
      <w:r w:rsidR="00343B25">
        <w:rPr>
          <w:rFonts w:asciiTheme="minorHAnsi" w:hAnsiTheme="minorHAnsi" w:cstheme="minorHAnsi"/>
          <w:snapToGrid w:val="0"/>
        </w:rPr>
        <w:t xml:space="preserve"> </w:t>
      </w:r>
      <w:r w:rsidRPr="00D5333A">
        <w:rPr>
          <w:rFonts w:asciiTheme="minorHAnsi" w:hAnsiTheme="minorHAnsi" w:cstheme="minorHAnsi"/>
          <w:snapToGrid w:val="0"/>
        </w:rPr>
        <w:t>7.</w:t>
      </w:r>
      <w:r w:rsidR="00343B25">
        <w:rPr>
          <w:rFonts w:asciiTheme="minorHAnsi" w:hAnsiTheme="minorHAnsi" w:cstheme="minorHAnsi"/>
          <w:snapToGrid w:val="0"/>
        </w:rPr>
        <w:t xml:space="preserve"> </w:t>
      </w:r>
      <w:r w:rsidRPr="00D5333A">
        <w:rPr>
          <w:rFonts w:asciiTheme="minorHAnsi" w:hAnsiTheme="minorHAnsi" w:cstheme="minorHAnsi"/>
          <w:snapToGrid w:val="0"/>
        </w:rPr>
        <w:t xml:space="preserve">2018 </w:t>
      </w:r>
      <w:r w:rsidR="001857CC" w:rsidRPr="00D5333A">
        <w:rPr>
          <w:rFonts w:asciiTheme="minorHAnsi" w:hAnsiTheme="minorHAnsi" w:cstheme="minorHAnsi"/>
          <w:snapToGrid w:val="0"/>
        </w:rPr>
        <w:t>u</w:t>
      </w:r>
      <w:r w:rsidRPr="00D5333A">
        <w:rPr>
          <w:rFonts w:asciiTheme="minorHAnsi" w:hAnsiTheme="minorHAnsi" w:cstheme="minorHAnsi"/>
          <w:snapToGrid w:val="0"/>
        </w:rPr>
        <w:t>končil působen</w:t>
      </w:r>
      <w:r w:rsidR="001857CC" w:rsidRPr="00D5333A">
        <w:rPr>
          <w:rFonts w:asciiTheme="minorHAnsi" w:hAnsiTheme="minorHAnsi" w:cstheme="minorHAnsi"/>
          <w:snapToGrid w:val="0"/>
        </w:rPr>
        <w:t>í</w:t>
      </w:r>
      <w:r w:rsidRPr="00D5333A">
        <w:rPr>
          <w:rFonts w:asciiTheme="minorHAnsi" w:hAnsiTheme="minorHAnsi" w:cstheme="minorHAnsi"/>
          <w:snapToGrid w:val="0"/>
        </w:rPr>
        <w:t xml:space="preserve"> dlouholetý ředitel Mgr. Jiří Bakončík a novou ředitelkou školy se stala</w:t>
      </w:r>
      <w:r w:rsidR="00343B25">
        <w:rPr>
          <w:rFonts w:asciiTheme="minorHAnsi" w:hAnsiTheme="minorHAnsi" w:cstheme="minorHAnsi"/>
          <w:snapToGrid w:val="0"/>
        </w:rPr>
        <w:t xml:space="preserve"> </w:t>
      </w:r>
      <w:r w:rsidRPr="00D5333A">
        <w:rPr>
          <w:rFonts w:asciiTheme="minorHAnsi" w:hAnsiTheme="minorHAnsi" w:cstheme="minorHAnsi"/>
          <w:snapToGrid w:val="0"/>
        </w:rPr>
        <w:t xml:space="preserve">Mgr. Zuzana Hranická </w:t>
      </w:r>
    </w:p>
    <w:p w:rsidR="00C60284" w:rsidRPr="00D5333A" w:rsidRDefault="00C60284" w:rsidP="008C1053">
      <w:pPr>
        <w:pStyle w:val="Nadpis1"/>
        <w:numPr>
          <w:ilvl w:val="0"/>
          <w:numId w:val="1"/>
        </w:numPr>
        <w:spacing w:line="276" w:lineRule="auto"/>
        <w:rPr>
          <w:rFonts w:asciiTheme="minorHAnsi" w:hAnsiTheme="minorHAnsi" w:cstheme="minorHAnsi"/>
          <w:snapToGrid w:val="0"/>
          <w:u w:val="single"/>
        </w:rPr>
      </w:pPr>
      <w:r w:rsidRPr="00D5333A">
        <w:rPr>
          <w:rFonts w:asciiTheme="minorHAnsi" w:hAnsiTheme="minorHAnsi" w:cstheme="minorHAnsi"/>
          <w:snapToGrid w:val="0"/>
          <w:u w:val="single"/>
        </w:rPr>
        <w:t>Členění organizace</w:t>
      </w:r>
    </w:p>
    <w:p w:rsidR="00C60284" w:rsidRPr="00D5333A" w:rsidRDefault="00C60284" w:rsidP="008C1053">
      <w:pPr>
        <w:spacing w:before="120" w:line="276" w:lineRule="auto"/>
        <w:ind w:left="360"/>
        <w:jc w:val="both"/>
        <w:rPr>
          <w:rFonts w:asciiTheme="minorHAnsi" w:hAnsiTheme="minorHAnsi" w:cstheme="minorHAnsi"/>
          <w:snapToGrid w:val="0"/>
        </w:rPr>
      </w:pPr>
      <w:r w:rsidRPr="00D5333A">
        <w:rPr>
          <w:rFonts w:asciiTheme="minorHAnsi" w:hAnsiTheme="minorHAnsi" w:cstheme="minorHAnsi"/>
          <w:snapToGrid w:val="0"/>
        </w:rPr>
        <w:t xml:space="preserve">Organizaci tvoří:  </w:t>
      </w:r>
    </w:p>
    <w:p w:rsidR="00C60284" w:rsidRPr="00D5333A" w:rsidRDefault="00C60284" w:rsidP="008C1053">
      <w:pPr>
        <w:numPr>
          <w:ilvl w:val="0"/>
          <w:numId w:val="3"/>
        </w:numPr>
        <w:tabs>
          <w:tab w:val="clear" w:pos="360"/>
          <w:tab w:val="num" w:pos="720"/>
        </w:tabs>
        <w:spacing w:line="276" w:lineRule="auto"/>
        <w:ind w:left="720"/>
        <w:jc w:val="both"/>
        <w:rPr>
          <w:rFonts w:asciiTheme="minorHAnsi" w:hAnsiTheme="minorHAnsi" w:cstheme="minorHAnsi"/>
          <w:snapToGrid w:val="0"/>
        </w:rPr>
      </w:pPr>
      <w:r w:rsidRPr="00D5333A">
        <w:rPr>
          <w:rFonts w:asciiTheme="minorHAnsi" w:hAnsiTheme="minorHAnsi" w:cstheme="minorHAnsi"/>
          <w:snapToGrid w:val="0"/>
        </w:rPr>
        <w:t>Základní škola Šeříková 33, Ostrava – Výškovice;</w:t>
      </w:r>
    </w:p>
    <w:p w:rsidR="00C60284" w:rsidRPr="00D5333A" w:rsidRDefault="00C60284" w:rsidP="008C1053">
      <w:pPr>
        <w:numPr>
          <w:ilvl w:val="0"/>
          <w:numId w:val="3"/>
        </w:numPr>
        <w:tabs>
          <w:tab w:val="clear" w:pos="360"/>
          <w:tab w:val="num" w:pos="720"/>
        </w:tabs>
        <w:spacing w:line="276" w:lineRule="auto"/>
        <w:ind w:left="720"/>
        <w:jc w:val="both"/>
        <w:rPr>
          <w:rFonts w:asciiTheme="minorHAnsi" w:hAnsiTheme="minorHAnsi" w:cstheme="minorHAnsi"/>
          <w:snapToGrid w:val="0"/>
        </w:rPr>
      </w:pPr>
      <w:r w:rsidRPr="00D5333A">
        <w:rPr>
          <w:rFonts w:asciiTheme="minorHAnsi" w:hAnsiTheme="minorHAnsi" w:cstheme="minorHAnsi"/>
          <w:snapToGrid w:val="0"/>
        </w:rPr>
        <w:t>Mateřská škola Předškolní 1, umístěná v samostatném objektu na adrese Předškolní 1, Ostrava-Výškovice;</w:t>
      </w:r>
    </w:p>
    <w:p w:rsidR="00C60284" w:rsidRPr="00D5333A" w:rsidRDefault="00C60284" w:rsidP="008C1053">
      <w:pPr>
        <w:numPr>
          <w:ilvl w:val="0"/>
          <w:numId w:val="3"/>
        </w:numPr>
        <w:tabs>
          <w:tab w:val="clear" w:pos="360"/>
          <w:tab w:val="num" w:pos="720"/>
        </w:tabs>
        <w:spacing w:line="276" w:lineRule="auto"/>
        <w:ind w:left="720"/>
        <w:jc w:val="both"/>
        <w:rPr>
          <w:rFonts w:asciiTheme="minorHAnsi" w:hAnsiTheme="minorHAnsi" w:cstheme="minorHAnsi"/>
          <w:snapToGrid w:val="0"/>
        </w:rPr>
      </w:pPr>
      <w:r w:rsidRPr="00D5333A">
        <w:rPr>
          <w:rFonts w:asciiTheme="minorHAnsi" w:hAnsiTheme="minorHAnsi" w:cstheme="minorHAnsi"/>
          <w:snapToGrid w:val="0"/>
        </w:rPr>
        <w:t>Školní družina umístěná v samostatném objektu na adrese Šeříková 31, Ostrava-Výškovice;</w:t>
      </w:r>
    </w:p>
    <w:p w:rsidR="00C60284" w:rsidRPr="00D5333A" w:rsidRDefault="00C60284" w:rsidP="008C1053">
      <w:pPr>
        <w:numPr>
          <w:ilvl w:val="0"/>
          <w:numId w:val="3"/>
        </w:numPr>
        <w:tabs>
          <w:tab w:val="clear" w:pos="360"/>
          <w:tab w:val="num" w:pos="720"/>
        </w:tabs>
        <w:spacing w:line="276" w:lineRule="auto"/>
        <w:ind w:left="720"/>
        <w:jc w:val="both"/>
        <w:rPr>
          <w:rFonts w:asciiTheme="minorHAnsi" w:hAnsiTheme="minorHAnsi" w:cstheme="minorHAnsi"/>
          <w:snapToGrid w:val="0"/>
        </w:rPr>
      </w:pPr>
      <w:r w:rsidRPr="00D5333A">
        <w:rPr>
          <w:rFonts w:asciiTheme="minorHAnsi" w:hAnsiTheme="minorHAnsi" w:cstheme="minorHAnsi"/>
          <w:snapToGrid w:val="0"/>
        </w:rPr>
        <w:t>Školní jídelna při ZŠ Šeříková 33, Ostrava – Výškovice, která je umístěna v objektu základní školy.</w:t>
      </w:r>
    </w:p>
    <w:p w:rsidR="00C60284" w:rsidRPr="00D5333A" w:rsidRDefault="00C60284" w:rsidP="008C1053">
      <w:pPr>
        <w:spacing w:before="120" w:line="276" w:lineRule="auto"/>
        <w:jc w:val="both"/>
        <w:rPr>
          <w:rFonts w:asciiTheme="minorHAnsi" w:hAnsiTheme="minorHAnsi" w:cstheme="minorHAnsi"/>
          <w:snapToGrid w:val="0"/>
        </w:rPr>
      </w:pPr>
    </w:p>
    <w:p w:rsidR="00C60284" w:rsidRDefault="00C60284" w:rsidP="008C1053">
      <w:pPr>
        <w:pStyle w:val="Nadpis1"/>
        <w:spacing w:line="276" w:lineRule="auto"/>
        <w:jc w:val="center"/>
        <w:rPr>
          <w:rFonts w:asciiTheme="minorHAnsi" w:hAnsiTheme="minorHAnsi" w:cstheme="minorHAnsi"/>
          <w:snapToGrid w:val="0"/>
        </w:rPr>
      </w:pPr>
      <w:r w:rsidRPr="00D5333A">
        <w:rPr>
          <w:rFonts w:asciiTheme="minorHAnsi" w:hAnsiTheme="minorHAnsi" w:cstheme="minorHAnsi"/>
          <w:snapToGrid w:val="0"/>
        </w:rPr>
        <w:t>Pře</w:t>
      </w:r>
      <w:r w:rsidR="00A46E17">
        <w:rPr>
          <w:rFonts w:asciiTheme="minorHAnsi" w:hAnsiTheme="minorHAnsi" w:cstheme="minorHAnsi"/>
          <w:snapToGrid w:val="0"/>
        </w:rPr>
        <w:t>hled o škole ve školním roce 2017/20</w:t>
      </w:r>
      <w:r w:rsidRPr="00D5333A">
        <w:rPr>
          <w:rFonts w:asciiTheme="minorHAnsi" w:hAnsiTheme="minorHAnsi" w:cstheme="minorHAnsi"/>
          <w:snapToGrid w:val="0"/>
        </w:rPr>
        <w:t>18</w:t>
      </w:r>
    </w:p>
    <w:p w:rsidR="00D5333A" w:rsidRPr="00D5333A" w:rsidRDefault="00D5333A" w:rsidP="00D5333A"/>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2293"/>
        <w:gridCol w:w="1491"/>
        <w:gridCol w:w="1159"/>
        <w:gridCol w:w="2141"/>
        <w:gridCol w:w="2564"/>
      </w:tblGrid>
      <w:tr w:rsidR="00D5333A" w:rsidRPr="00D5333A" w:rsidTr="00D5333A">
        <w:trPr>
          <w:trHeight w:val="1341"/>
          <w:jc w:val="center"/>
        </w:trPr>
        <w:tc>
          <w:tcPr>
            <w:tcW w:w="2293" w:type="dxa"/>
            <w:tcBorders>
              <w:bottom w:val="nil"/>
            </w:tcBorders>
            <w:shd w:val="clear" w:color="auto" w:fill="FFF2CC" w:themeFill="accent4" w:themeFillTint="33"/>
            <w:vAlign w:val="center"/>
          </w:tcPr>
          <w:p w:rsidR="00D5333A" w:rsidRPr="00D5333A" w:rsidRDefault="00D5333A"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Zařízení</w:t>
            </w:r>
          </w:p>
        </w:tc>
        <w:tc>
          <w:tcPr>
            <w:tcW w:w="1491" w:type="dxa"/>
            <w:shd w:val="clear" w:color="auto" w:fill="FFF2CC" w:themeFill="accent4" w:themeFillTint="33"/>
            <w:vAlign w:val="center"/>
          </w:tcPr>
          <w:p w:rsidR="00D5333A" w:rsidRPr="00D5333A" w:rsidRDefault="00D5333A"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Počet</w:t>
            </w:r>
          </w:p>
          <w:p w:rsidR="00D5333A" w:rsidRPr="00D5333A" w:rsidRDefault="00D5333A"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Tříd /odd.</w:t>
            </w:r>
          </w:p>
        </w:tc>
        <w:tc>
          <w:tcPr>
            <w:tcW w:w="1159" w:type="dxa"/>
            <w:shd w:val="clear" w:color="auto" w:fill="FFF2CC" w:themeFill="accent4" w:themeFillTint="33"/>
            <w:vAlign w:val="center"/>
          </w:tcPr>
          <w:p w:rsidR="00D5333A" w:rsidRPr="00D5333A" w:rsidRDefault="00D5333A"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Počet</w:t>
            </w:r>
          </w:p>
          <w:p w:rsidR="00D5333A" w:rsidRPr="00D5333A" w:rsidRDefault="00D5333A"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Žáků</w:t>
            </w:r>
          </w:p>
        </w:tc>
        <w:tc>
          <w:tcPr>
            <w:tcW w:w="2141" w:type="dxa"/>
            <w:shd w:val="clear" w:color="auto" w:fill="FFF2CC" w:themeFill="accent4" w:themeFillTint="33"/>
            <w:vAlign w:val="center"/>
          </w:tcPr>
          <w:p w:rsidR="00D5333A" w:rsidRPr="00D5333A" w:rsidRDefault="00D5333A"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Průměrný počet žáků ve třídě/oddělení</w:t>
            </w:r>
          </w:p>
        </w:tc>
        <w:tc>
          <w:tcPr>
            <w:tcW w:w="2564" w:type="dxa"/>
            <w:shd w:val="clear" w:color="auto" w:fill="FFF2CC" w:themeFill="accent4" w:themeFillTint="33"/>
            <w:vAlign w:val="center"/>
          </w:tcPr>
          <w:p w:rsidR="00D5333A" w:rsidRPr="00D5333A" w:rsidRDefault="00D5333A" w:rsidP="00D5333A">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 xml:space="preserve">Průměrný počet žáků                                   </w:t>
            </w:r>
            <w:r>
              <w:rPr>
                <w:rFonts w:asciiTheme="minorHAnsi" w:hAnsiTheme="minorHAnsi" w:cstheme="minorHAnsi"/>
                <w:b/>
                <w:snapToGrid w:val="0"/>
                <w:sz w:val="22"/>
              </w:rPr>
              <w:t xml:space="preserve">      n</w:t>
            </w:r>
            <w:r w:rsidRPr="00D5333A">
              <w:rPr>
                <w:rFonts w:asciiTheme="minorHAnsi" w:hAnsiTheme="minorHAnsi" w:cstheme="minorHAnsi"/>
                <w:b/>
                <w:snapToGrid w:val="0"/>
                <w:sz w:val="22"/>
              </w:rPr>
              <w:t>a pedagogického zaměstnance</w:t>
            </w:r>
          </w:p>
        </w:tc>
      </w:tr>
      <w:tr w:rsidR="00D5333A" w:rsidRPr="00D5333A" w:rsidTr="00D5333A">
        <w:trPr>
          <w:trHeight w:val="243"/>
          <w:jc w:val="center"/>
        </w:trPr>
        <w:tc>
          <w:tcPr>
            <w:tcW w:w="2293" w:type="dxa"/>
            <w:shd w:val="clear" w:color="auto" w:fill="FFF2CC" w:themeFill="accent4" w:themeFillTint="33"/>
            <w:vAlign w:val="center"/>
          </w:tcPr>
          <w:p w:rsidR="00D5333A" w:rsidRPr="00D5333A" w:rsidRDefault="00D5333A" w:rsidP="008C1053">
            <w:pPr>
              <w:spacing w:before="120" w:line="276" w:lineRule="auto"/>
              <w:rPr>
                <w:rFonts w:asciiTheme="minorHAnsi" w:hAnsiTheme="minorHAnsi" w:cstheme="minorHAnsi"/>
                <w:b/>
                <w:snapToGrid w:val="0"/>
                <w:sz w:val="22"/>
              </w:rPr>
            </w:pPr>
            <w:r w:rsidRPr="00D5333A">
              <w:rPr>
                <w:rFonts w:asciiTheme="minorHAnsi" w:hAnsiTheme="minorHAnsi" w:cstheme="minorHAnsi"/>
                <w:b/>
                <w:snapToGrid w:val="0"/>
                <w:sz w:val="22"/>
              </w:rPr>
              <w:t>Škola</w:t>
            </w:r>
          </w:p>
        </w:tc>
        <w:tc>
          <w:tcPr>
            <w:tcW w:w="1491" w:type="dxa"/>
            <w:vAlign w:val="center"/>
          </w:tcPr>
          <w:p w:rsidR="00D5333A" w:rsidRPr="00D5333A" w:rsidRDefault="00A46E17"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18</w:t>
            </w:r>
          </w:p>
        </w:tc>
        <w:tc>
          <w:tcPr>
            <w:tcW w:w="1159" w:type="dxa"/>
            <w:vAlign w:val="center"/>
          </w:tcPr>
          <w:p w:rsidR="00D5333A" w:rsidRPr="00D5333A" w:rsidRDefault="008D279D"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396</w:t>
            </w:r>
          </w:p>
        </w:tc>
        <w:tc>
          <w:tcPr>
            <w:tcW w:w="2141" w:type="dxa"/>
            <w:vAlign w:val="center"/>
          </w:tcPr>
          <w:p w:rsidR="00D5333A" w:rsidRPr="00D5333A" w:rsidRDefault="00A46E17"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22</w:t>
            </w:r>
          </w:p>
        </w:tc>
        <w:tc>
          <w:tcPr>
            <w:tcW w:w="2564" w:type="dxa"/>
            <w:vAlign w:val="center"/>
          </w:tcPr>
          <w:p w:rsidR="00D5333A" w:rsidRPr="00D5333A" w:rsidRDefault="008D279D"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16,5</w:t>
            </w:r>
          </w:p>
        </w:tc>
      </w:tr>
      <w:tr w:rsidR="00D5333A" w:rsidRPr="00D5333A" w:rsidTr="00D5333A">
        <w:trPr>
          <w:trHeight w:val="424"/>
          <w:jc w:val="center"/>
        </w:trPr>
        <w:tc>
          <w:tcPr>
            <w:tcW w:w="2293" w:type="dxa"/>
            <w:shd w:val="clear" w:color="auto" w:fill="FFF2CC" w:themeFill="accent4" w:themeFillTint="33"/>
            <w:vAlign w:val="center"/>
          </w:tcPr>
          <w:p w:rsidR="00D5333A" w:rsidRPr="00D5333A" w:rsidRDefault="00D5333A" w:rsidP="008C1053">
            <w:pPr>
              <w:spacing w:before="120" w:line="276" w:lineRule="auto"/>
              <w:rPr>
                <w:rFonts w:asciiTheme="minorHAnsi" w:hAnsiTheme="minorHAnsi" w:cstheme="minorHAnsi"/>
                <w:b/>
                <w:snapToGrid w:val="0"/>
                <w:sz w:val="22"/>
              </w:rPr>
            </w:pPr>
            <w:r w:rsidRPr="00D5333A">
              <w:rPr>
                <w:rFonts w:asciiTheme="minorHAnsi" w:hAnsiTheme="minorHAnsi" w:cstheme="minorHAnsi"/>
                <w:b/>
                <w:snapToGrid w:val="0"/>
                <w:sz w:val="22"/>
              </w:rPr>
              <w:t>Mateřská škola</w:t>
            </w:r>
          </w:p>
        </w:tc>
        <w:tc>
          <w:tcPr>
            <w:tcW w:w="1491"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6</w:t>
            </w:r>
          </w:p>
        </w:tc>
        <w:tc>
          <w:tcPr>
            <w:tcW w:w="1159"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124</w:t>
            </w:r>
          </w:p>
        </w:tc>
        <w:tc>
          <w:tcPr>
            <w:tcW w:w="2141"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10</w:t>
            </w:r>
          </w:p>
        </w:tc>
        <w:tc>
          <w:tcPr>
            <w:tcW w:w="2564"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12,4</w:t>
            </w:r>
          </w:p>
        </w:tc>
      </w:tr>
      <w:tr w:rsidR="00D5333A" w:rsidRPr="00D5333A" w:rsidTr="00D5333A">
        <w:trPr>
          <w:trHeight w:val="233"/>
          <w:jc w:val="center"/>
        </w:trPr>
        <w:tc>
          <w:tcPr>
            <w:tcW w:w="2293" w:type="dxa"/>
            <w:shd w:val="clear" w:color="auto" w:fill="FFF2CC" w:themeFill="accent4" w:themeFillTint="33"/>
            <w:vAlign w:val="center"/>
          </w:tcPr>
          <w:p w:rsidR="00D5333A" w:rsidRPr="00D5333A" w:rsidRDefault="00D5333A" w:rsidP="008C1053">
            <w:pPr>
              <w:spacing w:before="120" w:line="276" w:lineRule="auto"/>
              <w:rPr>
                <w:rFonts w:asciiTheme="minorHAnsi" w:hAnsiTheme="minorHAnsi" w:cstheme="minorHAnsi"/>
                <w:b/>
                <w:snapToGrid w:val="0"/>
                <w:sz w:val="22"/>
              </w:rPr>
            </w:pPr>
            <w:r w:rsidRPr="00D5333A">
              <w:rPr>
                <w:rFonts w:asciiTheme="minorHAnsi" w:hAnsiTheme="minorHAnsi" w:cstheme="minorHAnsi"/>
                <w:b/>
                <w:snapToGrid w:val="0"/>
                <w:sz w:val="22"/>
              </w:rPr>
              <w:t>Školní družina</w:t>
            </w:r>
          </w:p>
        </w:tc>
        <w:tc>
          <w:tcPr>
            <w:tcW w:w="1491"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5</w:t>
            </w:r>
          </w:p>
        </w:tc>
        <w:tc>
          <w:tcPr>
            <w:tcW w:w="1159"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140</w:t>
            </w:r>
          </w:p>
        </w:tc>
        <w:tc>
          <w:tcPr>
            <w:tcW w:w="2141"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5</w:t>
            </w:r>
          </w:p>
        </w:tc>
        <w:tc>
          <w:tcPr>
            <w:tcW w:w="2564" w:type="dxa"/>
            <w:vAlign w:val="center"/>
          </w:tcPr>
          <w:p w:rsidR="00D5333A" w:rsidRPr="00D5333A" w:rsidRDefault="001818E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28</w:t>
            </w:r>
          </w:p>
        </w:tc>
      </w:tr>
    </w:tbl>
    <w:p w:rsidR="00C60284" w:rsidRDefault="00C60284" w:rsidP="008C1053">
      <w:pPr>
        <w:pStyle w:val="Nadpis2"/>
        <w:spacing w:line="276" w:lineRule="auto"/>
        <w:ind w:firstLine="2130"/>
        <w:rPr>
          <w:rFonts w:asciiTheme="minorHAnsi" w:hAnsiTheme="minorHAnsi" w:cstheme="minorHAnsi"/>
          <w:snapToGrid w:val="0"/>
        </w:rPr>
      </w:pPr>
      <w:r w:rsidRPr="00D5333A">
        <w:rPr>
          <w:rFonts w:asciiTheme="minorHAnsi" w:hAnsiTheme="minorHAnsi" w:cstheme="minorHAnsi"/>
          <w:snapToGrid w:val="0"/>
        </w:rPr>
        <w:t xml:space="preserve">                      </w:t>
      </w:r>
    </w:p>
    <w:p w:rsidR="007208A1" w:rsidRDefault="007208A1" w:rsidP="007208A1"/>
    <w:p w:rsidR="007208A1" w:rsidRDefault="007208A1" w:rsidP="007208A1"/>
    <w:p w:rsidR="007208A1" w:rsidRDefault="007208A1" w:rsidP="007208A1"/>
    <w:p w:rsidR="007208A1" w:rsidRPr="007208A1" w:rsidRDefault="007208A1" w:rsidP="007208A1"/>
    <w:p w:rsidR="00C60284" w:rsidRPr="00D5333A" w:rsidRDefault="00C60284" w:rsidP="001857CC">
      <w:pPr>
        <w:pStyle w:val="Nadpis1"/>
        <w:spacing w:line="276" w:lineRule="auto"/>
        <w:jc w:val="center"/>
        <w:rPr>
          <w:rFonts w:asciiTheme="minorHAnsi" w:hAnsiTheme="minorHAnsi" w:cstheme="minorHAnsi"/>
          <w:snapToGrid w:val="0"/>
          <w:u w:val="single"/>
        </w:rPr>
      </w:pPr>
      <w:r w:rsidRPr="00D5333A">
        <w:rPr>
          <w:rFonts w:asciiTheme="minorHAnsi" w:hAnsiTheme="minorHAnsi" w:cstheme="minorHAnsi"/>
          <w:snapToGrid w:val="0"/>
          <w:u w:val="single"/>
        </w:rPr>
        <w:lastRenderedPageBreak/>
        <w:t>Mateřská škola</w:t>
      </w:r>
    </w:p>
    <w:p w:rsidR="00356A5D" w:rsidRPr="00D5333A" w:rsidRDefault="00356A5D" w:rsidP="008C1053">
      <w:pPr>
        <w:spacing w:line="276" w:lineRule="auto"/>
        <w:rPr>
          <w:rFonts w:asciiTheme="minorHAnsi" w:hAnsiTheme="minorHAnsi" w:cstheme="minorHAnsi"/>
        </w:rPr>
      </w:pPr>
    </w:p>
    <w:p w:rsidR="004308D5" w:rsidRPr="00D5333A" w:rsidRDefault="00C60284" w:rsidP="008C1053">
      <w:pPr>
        <w:pStyle w:val="Zkladntext"/>
        <w:spacing w:before="120" w:line="276" w:lineRule="auto"/>
        <w:rPr>
          <w:rFonts w:asciiTheme="minorHAnsi" w:hAnsiTheme="minorHAnsi" w:cstheme="minorHAnsi"/>
          <w:snapToGrid w:val="0"/>
          <w:sz w:val="24"/>
        </w:rPr>
      </w:pPr>
      <w:r w:rsidRPr="00D5333A">
        <w:rPr>
          <w:rFonts w:asciiTheme="minorHAnsi" w:hAnsiTheme="minorHAnsi" w:cstheme="minorHAnsi"/>
          <w:snapToGrid w:val="0"/>
          <w:sz w:val="24"/>
        </w:rPr>
        <w:t xml:space="preserve">Mateřská škola (dále jen MŠ) zajišťuje předškolní výchovu a vzdělávání. Navštěvují ji děti ve věku od </w:t>
      </w:r>
      <w:r w:rsidR="00421327" w:rsidRPr="00D5333A">
        <w:rPr>
          <w:rFonts w:asciiTheme="minorHAnsi" w:hAnsiTheme="minorHAnsi" w:cstheme="minorHAnsi"/>
          <w:snapToGrid w:val="0"/>
          <w:sz w:val="24"/>
        </w:rPr>
        <w:t>dvou</w:t>
      </w:r>
      <w:r w:rsidRPr="00D5333A">
        <w:rPr>
          <w:rFonts w:asciiTheme="minorHAnsi" w:hAnsiTheme="minorHAnsi" w:cstheme="minorHAnsi"/>
          <w:snapToGrid w:val="0"/>
          <w:sz w:val="24"/>
        </w:rPr>
        <w:t xml:space="preserve"> let do nástupu do základní školy a děti s odkladem povinné školní docházky. Ve školním roce 200</w:t>
      </w:r>
      <w:r w:rsidR="00B319F1" w:rsidRPr="00D5333A">
        <w:rPr>
          <w:rFonts w:asciiTheme="minorHAnsi" w:hAnsiTheme="minorHAnsi" w:cstheme="minorHAnsi"/>
          <w:snapToGrid w:val="0"/>
          <w:sz w:val="24"/>
        </w:rPr>
        <w:t>1</w:t>
      </w:r>
      <w:r w:rsidRPr="00D5333A">
        <w:rPr>
          <w:rFonts w:asciiTheme="minorHAnsi" w:hAnsiTheme="minorHAnsi" w:cstheme="minorHAnsi"/>
          <w:snapToGrid w:val="0"/>
          <w:sz w:val="24"/>
        </w:rPr>
        <w:t>7/200</w:t>
      </w:r>
      <w:r w:rsidR="00B319F1" w:rsidRPr="00D5333A">
        <w:rPr>
          <w:rFonts w:asciiTheme="minorHAnsi" w:hAnsiTheme="minorHAnsi" w:cstheme="minorHAnsi"/>
          <w:snapToGrid w:val="0"/>
          <w:sz w:val="24"/>
        </w:rPr>
        <w:t>1</w:t>
      </w:r>
      <w:r w:rsidRPr="00D5333A">
        <w:rPr>
          <w:rFonts w:asciiTheme="minorHAnsi" w:hAnsiTheme="minorHAnsi" w:cstheme="minorHAnsi"/>
          <w:snapToGrid w:val="0"/>
          <w:sz w:val="24"/>
        </w:rPr>
        <w:t xml:space="preserve">8 měla MŠ </w:t>
      </w:r>
      <w:r w:rsidR="00B319F1" w:rsidRPr="00D5333A">
        <w:rPr>
          <w:rFonts w:asciiTheme="minorHAnsi" w:hAnsiTheme="minorHAnsi" w:cstheme="minorHAnsi"/>
          <w:snapToGrid w:val="0"/>
          <w:sz w:val="24"/>
        </w:rPr>
        <w:t>šest</w:t>
      </w:r>
      <w:r w:rsidRPr="00D5333A">
        <w:rPr>
          <w:rFonts w:asciiTheme="minorHAnsi" w:hAnsiTheme="minorHAnsi" w:cstheme="minorHAnsi"/>
          <w:snapToGrid w:val="0"/>
          <w:sz w:val="24"/>
        </w:rPr>
        <w:t xml:space="preserve"> tříd, z toho </w:t>
      </w:r>
      <w:r w:rsidR="00B319F1" w:rsidRPr="00D5333A">
        <w:rPr>
          <w:rFonts w:asciiTheme="minorHAnsi" w:hAnsiTheme="minorHAnsi" w:cstheme="minorHAnsi"/>
          <w:snapToGrid w:val="0"/>
          <w:sz w:val="24"/>
        </w:rPr>
        <w:t>jednu</w:t>
      </w:r>
      <w:r w:rsidRPr="00D5333A">
        <w:rPr>
          <w:rFonts w:asciiTheme="minorHAnsi" w:hAnsiTheme="minorHAnsi" w:cstheme="minorHAnsi"/>
          <w:snapToGrid w:val="0"/>
          <w:sz w:val="24"/>
        </w:rPr>
        <w:t xml:space="preserve"> logopedick</w:t>
      </w:r>
      <w:r w:rsidR="00B319F1" w:rsidRPr="00D5333A">
        <w:rPr>
          <w:rFonts w:asciiTheme="minorHAnsi" w:hAnsiTheme="minorHAnsi" w:cstheme="minorHAnsi"/>
          <w:snapToGrid w:val="0"/>
          <w:sz w:val="24"/>
        </w:rPr>
        <w:t>ou</w:t>
      </w:r>
      <w:r w:rsidRPr="00D5333A">
        <w:rPr>
          <w:rFonts w:asciiTheme="minorHAnsi" w:hAnsiTheme="minorHAnsi" w:cstheme="minorHAnsi"/>
          <w:snapToGrid w:val="0"/>
          <w:sz w:val="24"/>
        </w:rPr>
        <w:t>. Celkem navštěvovalo MŠ k 30.9.20</w:t>
      </w:r>
      <w:r w:rsidR="00B319F1" w:rsidRPr="00D5333A">
        <w:rPr>
          <w:rFonts w:asciiTheme="minorHAnsi" w:hAnsiTheme="minorHAnsi" w:cstheme="minorHAnsi"/>
          <w:snapToGrid w:val="0"/>
          <w:sz w:val="24"/>
        </w:rPr>
        <w:t>17</w:t>
      </w:r>
      <w:r w:rsidRPr="00D5333A">
        <w:rPr>
          <w:rFonts w:asciiTheme="minorHAnsi" w:hAnsiTheme="minorHAnsi" w:cstheme="minorHAnsi"/>
          <w:snapToGrid w:val="0"/>
          <w:sz w:val="24"/>
        </w:rPr>
        <w:t xml:space="preserve"> </w:t>
      </w:r>
      <w:r w:rsidR="00B319F1" w:rsidRPr="00D5333A">
        <w:rPr>
          <w:rFonts w:asciiTheme="minorHAnsi" w:hAnsiTheme="minorHAnsi" w:cstheme="minorHAnsi"/>
          <w:snapToGrid w:val="0"/>
          <w:sz w:val="24"/>
        </w:rPr>
        <w:t>124</w:t>
      </w:r>
      <w:r w:rsidRPr="00D5333A">
        <w:rPr>
          <w:rFonts w:asciiTheme="minorHAnsi" w:hAnsiTheme="minorHAnsi" w:cstheme="minorHAnsi"/>
          <w:snapToGrid w:val="0"/>
          <w:sz w:val="24"/>
        </w:rPr>
        <w:t xml:space="preserve"> dětí, z toho bylo </w:t>
      </w:r>
      <w:r w:rsidR="00B319F1" w:rsidRPr="00D5333A">
        <w:rPr>
          <w:rFonts w:asciiTheme="minorHAnsi" w:hAnsiTheme="minorHAnsi" w:cstheme="minorHAnsi"/>
          <w:snapToGrid w:val="0"/>
          <w:sz w:val="24"/>
        </w:rPr>
        <w:t>10</w:t>
      </w:r>
      <w:r w:rsidRPr="00D5333A">
        <w:rPr>
          <w:rFonts w:asciiTheme="minorHAnsi" w:hAnsiTheme="minorHAnsi" w:cstheme="minorHAnsi"/>
          <w:snapToGrid w:val="0"/>
          <w:sz w:val="24"/>
        </w:rPr>
        <w:t xml:space="preserve"> dětí v</w:t>
      </w:r>
      <w:r w:rsidR="00355344" w:rsidRPr="00D5333A">
        <w:rPr>
          <w:rFonts w:asciiTheme="minorHAnsi" w:hAnsiTheme="minorHAnsi" w:cstheme="minorHAnsi"/>
          <w:snapToGrid w:val="0"/>
          <w:sz w:val="24"/>
        </w:rPr>
        <w:t> </w:t>
      </w:r>
      <w:r w:rsidR="00B319F1" w:rsidRPr="00D5333A">
        <w:rPr>
          <w:rFonts w:asciiTheme="minorHAnsi" w:hAnsiTheme="minorHAnsi" w:cstheme="minorHAnsi"/>
          <w:snapToGrid w:val="0"/>
          <w:sz w:val="24"/>
        </w:rPr>
        <w:t>logopedické</w:t>
      </w:r>
      <w:r w:rsidR="00355344" w:rsidRPr="00D5333A">
        <w:rPr>
          <w:rFonts w:asciiTheme="minorHAnsi" w:hAnsiTheme="minorHAnsi" w:cstheme="minorHAnsi"/>
          <w:snapToGrid w:val="0"/>
          <w:sz w:val="24"/>
        </w:rPr>
        <w:t xml:space="preserve"> </w:t>
      </w:r>
      <w:r w:rsidR="00B319F1" w:rsidRPr="00D5333A">
        <w:rPr>
          <w:rFonts w:asciiTheme="minorHAnsi" w:hAnsiTheme="minorHAnsi" w:cstheme="minorHAnsi"/>
          <w:snapToGrid w:val="0"/>
          <w:sz w:val="24"/>
        </w:rPr>
        <w:t>třídě</w:t>
      </w:r>
      <w:r w:rsidRPr="00D5333A">
        <w:rPr>
          <w:rFonts w:asciiTheme="minorHAnsi" w:hAnsiTheme="minorHAnsi" w:cstheme="minorHAnsi"/>
          <w:snapToGrid w:val="0"/>
          <w:sz w:val="24"/>
        </w:rPr>
        <w:t>,</w:t>
      </w:r>
      <w:r w:rsidR="00355344" w:rsidRPr="00D5333A">
        <w:rPr>
          <w:rFonts w:asciiTheme="minorHAnsi" w:hAnsiTheme="minorHAnsi" w:cstheme="minorHAnsi"/>
          <w:snapToGrid w:val="0"/>
          <w:sz w:val="24"/>
        </w:rPr>
        <w:t xml:space="preserve"> </w:t>
      </w:r>
      <w:r w:rsidR="00B319F1" w:rsidRPr="00D5333A">
        <w:rPr>
          <w:rFonts w:asciiTheme="minorHAnsi" w:hAnsiTheme="minorHAnsi" w:cstheme="minorHAnsi"/>
          <w:snapToGrid w:val="0"/>
          <w:sz w:val="24"/>
        </w:rPr>
        <w:t>všechny děti navštěvovaly školku v celodenním režimu</w:t>
      </w:r>
      <w:r w:rsidRPr="00D5333A">
        <w:rPr>
          <w:rFonts w:asciiTheme="minorHAnsi" w:hAnsiTheme="minorHAnsi" w:cstheme="minorHAnsi"/>
          <w:snapToGrid w:val="0"/>
          <w:sz w:val="24"/>
        </w:rPr>
        <w:t xml:space="preserve">. </w:t>
      </w:r>
    </w:p>
    <w:p w:rsidR="00C60284" w:rsidRPr="00D5333A" w:rsidRDefault="00C60284" w:rsidP="008C1053">
      <w:pPr>
        <w:pStyle w:val="Zkladntext"/>
        <w:spacing w:before="120" w:line="276" w:lineRule="auto"/>
        <w:rPr>
          <w:rFonts w:asciiTheme="minorHAnsi" w:hAnsiTheme="minorHAnsi" w:cstheme="minorHAnsi"/>
          <w:snapToGrid w:val="0"/>
          <w:sz w:val="24"/>
        </w:rPr>
      </w:pPr>
      <w:r w:rsidRPr="00D5333A">
        <w:rPr>
          <w:rFonts w:asciiTheme="minorHAnsi" w:hAnsiTheme="minorHAnsi" w:cstheme="minorHAnsi"/>
          <w:snapToGrid w:val="0"/>
          <w:sz w:val="24"/>
        </w:rPr>
        <w:t>Vzdělávání zajišťoval</w:t>
      </w:r>
      <w:r w:rsidR="008F371A" w:rsidRPr="00D5333A">
        <w:rPr>
          <w:rFonts w:asciiTheme="minorHAnsi" w:hAnsiTheme="minorHAnsi" w:cstheme="minorHAnsi"/>
          <w:snapToGrid w:val="0"/>
          <w:sz w:val="24"/>
        </w:rPr>
        <w:t xml:space="preserve">i pedagogičtí zaměstnanci s odpovídajícím vzděláním. </w:t>
      </w:r>
    </w:p>
    <w:p w:rsidR="00C60284" w:rsidRPr="00D5333A" w:rsidRDefault="00C60284"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 xml:space="preserve">Oproti předchozímu školnímu roku </w:t>
      </w:r>
      <w:r w:rsidR="008F371A" w:rsidRPr="00D5333A">
        <w:rPr>
          <w:rFonts w:asciiTheme="minorHAnsi" w:hAnsiTheme="minorHAnsi" w:cstheme="minorHAnsi"/>
          <w:snapToGrid w:val="0"/>
          <w:sz w:val="24"/>
        </w:rPr>
        <w:t xml:space="preserve">nedošlo k výraznější změně v počtu žáků, MŠ je dostatečně </w:t>
      </w:r>
      <w:r w:rsidR="00D5333A">
        <w:rPr>
          <w:rFonts w:asciiTheme="minorHAnsi" w:hAnsiTheme="minorHAnsi" w:cstheme="minorHAnsi"/>
          <w:snapToGrid w:val="0"/>
          <w:sz w:val="24"/>
        </w:rPr>
        <w:t>obsazená. Významný je pouze nárů</w:t>
      </w:r>
      <w:r w:rsidR="008F371A" w:rsidRPr="00D5333A">
        <w:rPr>
          <w:rFonts w:asciiTheme="minorHAnsi" w:hAnsiTheme="minorHAnsi" w:cstheme="minorHAnsi"/>
          <w:snapToGrid w:val="0"/>
          <w:sz w:val="24"/>
        </w:rPr>
        <w:t>st dvouletých dětí.</w:t>
      </w:r>
      <w:r w:rsidRPr="00D5333A">
        <w:rPr>
          <w:rFonts w:asciiTheme="minorHAnsi" w:hAnsiTheme="minorHAnsi" w:cstheme="minorHAnsi"/>
          <w:snapToGrid w:val="0"/>
          <w:sz w:val="24"/>
        </w:rPr>
        <w:t xml:space="preserve">    </w:t>
      </w:r>
    </w:p>
    <w:p w:rsidR="004C4D7C" w:rsidRPr="00D5333A" w:rsidRDefault="004C4D7C"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Práce v MŠ je ze strany pedagogů kvalitní</w:t>
      </w:r>
      <w:r w:rsidR="00D5333A">
        <w:rPr>
          <w:rFonts w:asciiTheme="minorHAnsi" w:hAnsiTheme="minorHAnsi" w:cstheme="minorHAnsi"/>
          <w:snapToGrid w:val="0"/>
          <w:sz w:val="24"/>
        </w:rPr>
        <w:t>,</w:t>
      </w:r>
      <w:r w:rsidRPr="00D5333A">
        <w:rPr>
          <w:rFonts w:asciiTheme="minorHAnsi" w:hAnsiTheme="minorHAnsi" w:cstheme="minorHAnsi"/>
          <w:snapToGrid w:val="0"/>
          <w:sz w:val="24"/>
        </w:rPr>
        <w:t xml:space="preserve"> </w:t>
      </w:r>
      <w:r w:rsidR="00355344" w:rsidRPr="00D5333A">
        <w:rPr>
          <w:rFonts w:asciiTheme="minorHAnsi" w:hAnsiTheme="minorHAnsi" w:cstheme="minorHAnsi"/>
          <w:snapToGrid w:val="0"/>
          <w:sz w:val="24"/>
        </w:rPr>
        <w:t xml:space="preserve">o čemž svědčí stabilní zájem o umístění děti do mateřské školy. </w:t>
      </w:r>
    </w:p>
    <w:p w:rsidR="00355344" w:rsidRPr="00D5333A" w:rsidRDefault="00355344"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 xml:space="preserve">Mateřská škola byla ve školním roce 2017/2018vybavena novými šatními bloky, obnovilo se vybavení kuchyněk umístěných vedle tříd. Proběhlo malování v několika třídách. Mateřská škola je postupně dovybavována moderními hračkami a dalšími didaktickými pomůckami. </w:t>
      </w:r>
    </w:p>
    <w:p w:rsidR="00355344" w:rsidRPr="00D5333A" w:rsidRDefault="00355344"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 xml:space="preserve">Pro děti v mateřské škole je nabízen kroužek keramiky, který se těší velké oblibě. Přesto je nabídka kroužku nedostatečná a na žádost rodičů bude od příštího školního roku rozšířená. </w:t>
      </w:r>
    </w:p>
    <w:p w:rsidR="00355344" w:rsidRPr="00D5333A" w:rsidRDefault="00355344"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Velkým problémem mateřské školy je nedostatečné vybavení pro dvouleté děti, což se vedení školy od příštího školního roku pokusí změnit</w:t>
      </w:r>
      <w:r w:rsidR="00232D08" w:rsidRPr="00D5333A">
        <w:rPr>
          <w:rFonts w:asciiTheme="minorHAnsi" w:hAnsiTheme="minorHAnsi" w:cstheme="minorHAnsi"/>
          <w:snapToGrid w:val="0"/>
          <w:sz w:val="24"/>
        </w:rPr>
        <w:t xml:space="preserve"> </w:t>
      </w:r>
      <w:r w:rsidRPr="00D5333A">
        <w:rPr>
          <w:rFonts w:asciiTheme="minorHAnsi" w:hAnsiTheme="minorHAnsi" w:cstheme="minorHAnsi"/>
          <w:snapToGrid w:val="0"/>
          <w:sz w:val="24"/>
        </w:rPr>
        <w:t>za pomocí evropských dotací. Prioritou je zaměstnáni chůvy</w:t>
      </w:r>
      <w:r w:rsidR="00232D08" w:rsidRPr="00D5333A">
        <w:rPr>
          <w:rFonts w:asciiTheme="minorHAnsi" w:hAnsiTheme="minorHAnsi" w:cstheme="minorHAnsi"/>
          <w:snapToGrid w:val="0"/>
          <w:sz w:val="24"/>
        </w:rPr>
        <w:t xml:space="preserve"> a dovybavení školky potřebnými didaktickými pomůckami pro nejmenší děti. </w:t>
      </w:r>
      <w:r w:rsidRPr="00D5333A">
        <w:rPr>
          <w:rFonts w:asciiTheme="minorHAnsi" w:hAnsiTheme="minorHAnsi" w:cstheme="minorHAnsi"/>
          <w:snapToGrid w:val="0"/>
          <w:sz w:val="24"/>
        </w:rPr>
        <w:t xml:space="preserve">  </w:t>
      </w:r>
    </w:p>
    <w:p w:rsidR="00B01A12" w:rsidRPr="00D5333A" w:rsidRDefault="00C60284" w:rsidP="008C1053">
      <w:pPr>
        <w:pStyle w:val="Nadpis2"/>
        <w:spacing w:line="276" w:lineRule="auto"/>
        <w:ind w:firstLine="2130"/>
        <w:rPr>
          <w:rFonts w:asciiTheme="minorHAnsi" w:hAnsiTheme="minorHAnsi" w:cstheme="minorHAnsi"/>
          <w:snapToGrid w:val="0"/>
        </w:rPr>
      </w:pPr>
      <w:r w:rsidRPr="00D5333A">
        <w:rPr>
          <w:rFonts w:asciiTheme="minorHAnsi" w:hAnsiTheme="minorHAnsi" w:cstheme="minorHAnsi"/>
          <w:snapToGrid w:val="0"/>
        </w:rPr>
        <w:t xml:space="preserve">                      </w:t>
      </w:r>
    </w:p>
    <w:p w:rsidR="00C60284" w:rsidRPr="00D5333A" w:rsidRDefault="00C60284" w:rsidP="008C1053">
      <w:pPr>
        <w:pStyle w:val="Nadpis1"/>
        <w:spacing w:line="276" w:lineRule="auto"/>
        <w:jc w:val="center"/>
        <w:rPr>
          <w:rFonts w:asciiTheme="minorHAnsi" w:hAnsiTheme="minorHAnsi" w:cstheme="minorHAnsi"/>
          <w:snapToGrid w:val="0"/>
        </w:rPr>
      </w:pPr>
      <w:r w:rsidRPr="00D5333A">
        <w:rPr>
          <w:rFonts w:asciiTheme="minorHAnsi" w:hAnsiTheme="minorHAnsi" w:cstheme="minorHAnsi"/>
          <w:snapToGrid w:val="0"/>
        </w:rPr>
        <w:t>Základní škola</w:t>
      </w:r>
    </w:p>
    <w:p w:rsidR="00356A5D" w:rsidRPr="00D5333A" w:rsidRDefault="00356A5D" w:rsidP="008C1053">
      <w:pPr>
        <w:spacing w:line="276" w:lineRule="auto"/>
        <w:rPr>
          <w:rFonts w:asciiTheme="minorHAnsi" w:hAnsiTheme="minorHAnsi" w:cstheme="minorHAnsi"/>
        </w:rPr>
      </w:pPr>
    </w:p>
    <w:p w:rsidR="007208A1" w:rsidRPr="00D5333A" w:rsidRDefault="00C60284" w:rsidP="008C1053">
      <w:pPr>
        <w:spacing w:before="120" w:line="276" w:lineRule="auto"/>
        <w:jc w:val="both"/>
        <w:rPr>
          <w:rFonts w:asciiTheme="minorHAnsi" w:hAnsiTheme="minorHAnsi" w:cstheme="minorHAnsi"/>
          <w:snapToGrid w:val="0"/>
        </w:rPr>
      </w:pPr>
      <w:r w:rsidRPr="00D5333A">
        <w:rPr>
          <w:rFonts w:asciiTheme="minorHAnsi" w:hAnsiTheme="minorHAnsi" w:cstheme="minorHAnsi"/>
          <w:snapToGrid w:val="0"/>
        </w:rPr>
        <w:t>Ve školním roce 200</w:t>
      </w:r>
      <w:r w:rsidR="00B01A12" w:rsidRPr="00D5333A">
        <w:rPr>
          <w:rFonts w:asciiTheme="minorHAnsi" w:hAnsiTheme="minorHAnsi" w:cstheme="minorHAnsi"/>
          <w:snapToGrid w:val="0"/>
        </w:rPr>
        <w:t>1</w:t>
      </w:r>
      <w:r w:rsidRPr="00D5333A">
        <w:rPr>
          <w:rFonts w:asciiTheme="minorHAnsi" w:hAnsiTheme="minorHAnsi" w:cstheme="minorHAnsi"/>
          <w:snapToGrid w:val="0"/>
        </w:rPr>
        <w:t>7</w:t>
      </w:r>
      <w:bookmarkStart w:id="0" w:name="_Hlk365861"/>
      <w:r w:rsidRPr="00D5333A">
        <w:rPr>
          <w:rFonts w:asciiTheme="minorHAnsi" w:hAnsiTheme="minorHAnsi" w:cstheme="minorHAnsi"/>
          <w:snapToGrid w:val="0"/>
        </w:rPr>
        <w:t>/2</w:t>
      </w:r>
      <w:bookmarkEnd w:id="0"/>
      <w:r w:rsidRPr="00D5333A">
        <w:rPr>
          <w:rFonts w:asciiTheme="minorHAnsi" w:hAnsiTheme="minorHAnsi" w:cstheme="minorHAnsi"/>
          <w:snapToGrid w:val="0"/>
        </w:rPr>
        <w:t>00</w:t>
      </w:r>
      <w:r w:rsidR="00B01A12" w:rsidRPr="00D5333A">
        <w:rPr>
          <w:rFonts w:asciiTheme="minorHAnsi" w:hAnsiTheme="minorHAnsi" w:cstheme="minorHAnsi"/>
          <w:snapToGrid w:val="0"/>
        </w:rPr>
        <w:t>1</w:t>
      </w:r>
      <w:r w:rsidRPr="00D5333A">
        <w:rPr>
          <w:rFonts w:asciiTheme="minorHAnsi" w:hAnsiTheme="minorHAnsi" w:cstheme="minorHAnsi"/>
          <w:snapToGrid w:val="0"/>
        </w:rPr>
        <w:t>8 byla základní škola (dále jen ZŠ) úplnou základní školou rozdělenou na dva stupně. První stupeň byl tvořen 1. až 5.</w:t>
      </w:r>
      <w:r w:rsidR="00D5333A">
        <w:rPr>
          <w:rFonts w:asciiTheme="minorHAnsi" w:hAnsiTheme="minorHAnsi" w:cstheme="minorHAnsi"/>
          <w:snapToGrid w:val="0"/>
        </w:rPr>
        <w:t xml:space="preserve"> </w:t>
      </w:r>
      <w:r w:rsidRPr="00D5333A">
        <w:rPr>
          <w:rFonts w:asciiTheme="minorHAnsi" w:hAnsiTheme="minorHAnsi" w:cstheme="minorHAnsi"/>
          <w:snapToGrid w:val="0"/>
        </w:rPr>
        <w:t>ročníkem, druhý stupeň 6.</w:t>
      </w:r>
      <w:r w:rsidR="00D5333A">
        <w:rPr>
          <w:rFonts w:asciiTheme="minorHAnsi" w:hAnsiTheme="minorHAnsi" w:cstheme="minorHAnsi"/>
          <w:snapToGrid w:val="0"/>
        </w:rPr>
        <w:t xml:space="preserve"> </w:t>
      </w:r>
      <w:r w:rsidRPr="00D5333A">
        <w:rPr>
          <w:rFonts w:asciiTheme="minorHAnsi" w:hAnsiTheme="minorHAnsi" w:cstheme="minorHAnsi"/>
          <w:snapToGrid w:val="0"/>
        </w:rPr>
        <w:t>až 9.</w:t>
      </w:r>
      <w:r w:rsidR="00D5333A">
        <w:rPr>
          <w:rFonts w:asciiTheme="minorHAnsi" w:hAnsiTheme="minorHAnsi" w:cstheme="minorHAnsi"/>
          <w:snapToGrid w:val="0"/>
        </w:rPr>
        <w:t xml:space="preserve"> </w:t>
      </w:r>
      <w:r w:rsidR="007208A1">
        <w:rPr>
          <w:rFonts w:asciiTheme="minorHAnsi" w:hAnsiTheme="minorHAnsi" w:cstheme="minorHAnsi"/>
          <w:snapToGrid w:val="0"/>
        </w:rPr>
        <w:t xml:space="preserve">ročníkem. </w:t>
      </w:r>
    </w:p>
    <w:p w:rsidR="00C60284" w:rsidRPr="00D5333A" w:rsidRDefault="00C60284" w:rsidP="008C1053">
      <w:pPr>
        <w:pStyle w:val="Nadpis1"/>
        <w:spacing w:line="276" w:lineRule="auto"/>
        <w:jc w:val="center"/>
        <w:rPr>
          <w:rFonts w:asciiTheme="minorHAnsi" w:hAnsiTheme="minorHAnsi" w:cstheme="minorHAnsi"/>
          <w:snapToGrid w:val="0"/>
        </w:rPr>
      </w:pPr>
      <w:r w:rsidRPr="00D5333A">
        <w:rPr>
          <w:rFonts w:asciiTheme="minorHAnsi" w:hAnsiTheme="minorHAnsi" w:cstheme="minorHAnsi"/>
          <w:snapToGrid w:val="0"/>
        </w:rPr>
        <w:t xml:space="preserve">Počet </w:t>
      </w:r>
      <w:r w:rsidRPr="00D5333A">
        <w:rPr>
          <w:rStyle w:val="Nadpis1Char"/>
          <w:rFonts w:asciiTheme="minorHAnsi" w:hAnsiTheme="minorHAnsi" w:cstheme="minorHAnsi"/>
          <w:b/>
        </w:rPr>
        <w:t>tříd a žáků v ročnících základní školy</w:t>
      </w: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806"/>
        <w:gridCol w:w="1914"/>
        <w:gridCol w:w="770"/>
        <w:gridCol w:w="769"/>
        <w:gridCol w:w="770"/>
        <w:gridCol w:w="770"/>
        <w:gridCol w:w="770"/>
        <w:gridCol w:w="769"/>
        <w:gridCol w:w="770"/>
        <w:gridCol w:w="770"/>
        <w:gridCol w:w="712"/>
      </w:tblGrid>
      <w:tr w:rsidR="00B01A12" w:rsidRPr="00D5333A" w:rsidTr="007208A1">
        <w:trPr>
          <w:trHeight w:val="257"/>
          <w:jc w:val="center"/>
        </w:trPr>
        <w:tc>
          <w:tcPr>
            <w:tcW w:w="2720" w:type="dxa"/>
            <w:gridSpan w:val="2"/>
            <w:tcBorders>
              <w:bottom w:val="nil"/>
            </w:tcBorders>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Ročník</w:t>
            </w:r>
          </w:p>
        </w:tc>
        <w:tc>
          <w:tcPr>
            <w:tcW w:w="770"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1.</w:t>
            </w:r>
          </w:p>
        </w:tc>
        <w:tc>
          <w:tcPr>
            <w:tcW w:w="769"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2.</w:t>
            </w:r>
          </w:p>
        </w:tc>
        <w:tc>
          <w:tcPr>
            <w:tcW w:w="770"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3.</w:t>
            </w:r>
          </w:p>
        </w:tc>
        <w:tc>
          <w:tcPr>
            <w:tcW w:w="770"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4.</w:t>
            </w:r>
          </w:p>
        </w:tc>
        <w:tc>
          <w:tcPr>
            <w:tcW w:w="770"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5.</w:t>
            </w:r>
          </w:p>
        </w:tc>
        <w:tc>
          <w:tcPr>
            <w:tcW w:w="769"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6.</w:t>
            </w:r>
          </w:p>
        </w:tc>
        <w:tc>
          <w:tcPr>
            <w:tcW w:w="770"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7.</w:t>
            </w:r>
          </w:p>
        </w:tc>
        <w:tc>
          <w:tcPr>
            <w:tcW w:w="770"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8.</w:t>
            </w:r>
          </w:p>
        </w:tc>
        <w:tc>
          <w:tcPr>
            <w:tcW w:w="712" w:type="dxa"/>
            <w:shd w:val="clear" w:color="auto" w:fill="FFF2CC" w:themeFill="accent4" w:themeFillTint="33"/>
            <w:vAlign w:val="center"/>
          </w:tcPr>
          <w:p w:rsidR="00C60284" w:rsidRPr="00D5333A" w:rsidRDefault="00C60284" w:rsidP="008C1053">
            <w:pPr>
              <w:spacing w:before="120" w:line="276" w:lineRule="auto"/>
              <w:jc w:val="center"/>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9.</w:t>
            </w:r>
          </w:p>
        </w:tc>
      </w:tr>
      <w:tr w:rsidR="00B01A12" w:rsidRPr="00D5333A" w:rsidTr="007208A1">
        <w:trPr>
          <w:trHeight w:val="263"/>
          <w:jc w:val="center"/>
        </w:trPr>
        <w:tc>
          <w:tcPr>
            <w:tcW w:w="2720" w:type="dxa"/>
            <w:gridSpan w:val="2"/>
            <w:shd w:val="clear" w:color="auto" w:fill="FFF2CC" w:themeFill="accent4" w:themeFillTint="33"/>
            <w:vAlign w:val="center"/>
          </w:tcPr>
          <w:p w:rsidR="00C60284" w:rsidRPr="00D5333A" w:rsidRDefault="00C60284" w:rsidP="008C1053">
            <w:pPr>
              <w:spacing w:before="120" w:line="276" w:lineRule="auto"/>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Počet tříd</w:t>
            </w:r>
          </w:p>
        </w:tc>
        <w:tc>
          <w:tcPr>
            <w:tcW w:w="770"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w:t>
            </w:r>
          </w:p>
        </w:tc>
        <w:tc>
          <w:tcPr>
            <w:tcW w:w="769"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3</w:t>
            </w:r>
          </w:p>
        </w:tc>
        <w:tc>
          <w:tcPr>
            <w:tcW w:w="770"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3</w:t>
            </w:r>
          </w:p>
        </w:tc>
        <w:tc>
          <w:tcPr>
            <w:tcW w:w="770"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w:t>
            </w:r>
          </w:p>
        </w:tc>
        <w:tc>
          <w:tcPr>
            <w:tcW w:w="770"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w:t>
            </w:r>
          </w:p>
        </w:tc>
        <w:tc>
          <w:tcPr>
            <w:tcW w:w="769"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w:t>
            </w:r>
          </w:p>
        </w:tc>
        <w:tc>
          <w:tcPr>
            <w:tcW w:w="770"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w:t>
            </w:r>
          </w:p>
        </w:tc>
        <w:tc>
          <w:tcPr>
            <w:tcW w:w="770"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w:t>
            </w:r>
          </w:p>
        </w:tc>
        <w:tc>
          <w:tcPr>
            <w:tcW w:w="712" w:type="dxa"/>
            <w:vAlign w:val="center"/>
          </w:tcPr>
          <w:p w:rsidR="00C60284" w:rsidRPr="00D5333A" w:rsidRDefault="008D279D"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w:t>
            </w:r>
          </w:p>
        </w:tc>
      </w:tr>
      <w:tr w:rsidR="00B01A12" w:rsidRPr="00D5333A" w:rsidTr="007208A1">
        <w:trPr>
          <w:trHeight w:val="257"/>
          <w:jc w:val="center"/>
        </w:trPr>
        <w:tc>
          <w:tcPr>
            <w:tcW w:w="2720" w:type="dxa"/>
            <w:gridSpan w:val="2"/>
            <w:shd w:val="clear" w:color="auto" w:fill="FFF2CC" w:themeFill="accent4" w:themeFillTint="33"/>
            <w:vAlign w:val="center"/>
          </w:tcPr>
          <w:p w:rsidR="00C60284" w:rsidRPr="00D5333A" w:rsidRDefault="00C60284" w:rsidP="008C1053">
            <w:pPr>
              <w:spacing w:before="120" w:line="276" w:lineRule="auto"/>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Počet žáků</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39</w:t>
            </w:r>
          </w:p>
        </w:tc>
        <w:tc>
          <w:tcPr>
            <w:tcW w:w="769"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56</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74</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51</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47</w:t>
            </w:r>
          </w:p>
        </w:tc>
        <w:tc>
          <w:tcPr>
            <w:tcW w:w="769"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46</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33</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26</w:t>
            </w:r>
          </w:p>
        </w:tc>
        <w:tc>
          <w:tcPr>
            <w:tcW w:w="712"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24</w:t>
            </w:r>
          </w:p>
        </w:tc>
      </w:tr>
      <w:tr w:rsidR="00B01A12" w:rsidRPr="00D5333A" w:rsidTr="007208A1">
        <w:trPr>
          <w:cantSplit/>
          <w:trHeight w:val="263"/>
          <w:jc w:val="center"/>
        </w:trPr>
        <w:tc>
          <w:tcPr>
            <w:tcW w:w="806" w:type="dxa"/>
            <w:vMerge w:val="restart"/>
            <w:tcBorders>
              <w:right w:val="nil"/>
            </w:tcBorders>
            <w:shd w:val="clear" w:color="auto" w:fill="FFF2CC" w:themeFill="accent4" w:themeFillTint="33"/>
            <w:vAlign w:val="center"/>
          </w:tcPr>
          <w:p w:rsidR="00C60284" w:rsidRPr="00D5333A" w:rsidRDefault="00C60284" w:rsidP="008C1053">
            <w:pPr>
              <w:spacing w:before="120" w:line="276" w:lineRule="auto"/>
              <w:jc w:val="right"/>
              <w:rPr>
                <w:rFonts w:asciiTheme="minorHAnsi" w:hAnsiTheme="minorHAnsi" w:cstheme="minorHAnsi"/>
                <w:b/>
                <w:snapToGrid w:val="0"/>
                <w:sz w:val="22"/>
                <w:szCs w:val="22"/>
              </w:rPr>
            </w:pPr>
          </w:p>
        </w:tc>
        <w:tc>
          <w:tcPr>
            <w:tcW w:w="1913" w:type="dxa"/>
            <w:tcBorders>
              <w:left w:val="threeDEmboss" w:sz="6" w:space="0" w:color="auto"/>
            </w:tcBorders>
            <w:shd w:val="clear" w:color="auto" w:fill="FFF2CC" w:themeFill="accent4" w:themeFillTint="33"/>
            <w:vAlign w:val="center"/>
          </w:tcPr>
          <w:p w:rsidR="00C60284" w:rsidRPr="00D5333A" w:rsidRDefault="00C60284" w:rsidP="008C1053">
            <w:pPr>
              <w:pStyle w:val="Nadpis5"/>
              <w:spacing w:line="276" w:lineRule="auto"/>
              <w:rPr>
                <w:rFonts w:asciiTheme="minorHAnsi" w:hAnsiTheme="minorHAnsi" w:cstheme="minorHAnsi"/>
                <w:color w:val="auto"/>
                <w:sz w:val="22"/>
                <w:szCs w:val="22"/>
              </w:rPr>
            </w:pPr>
            <w:r w:rsidRPr="00D5333A">
              <w:rPr>
                <w:rFonts w:asciiTheme="minorHAnsi" w:hAnsiTheme="minorHAnsi" w:cstheme="minorHAnsi"/>
                <w:color w:val="auto"/>
                <w:sz w:val="22"/>
                <w:szCs w:val="22"/>
              </w:rPr>
              <w:t>V tom v IV</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0</w:t>
            </w:r>
          </w:p>
        </w:tc>
        <w:tc>
          <w:tcPr>
            <w:tcW w:w="769"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0</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0</w:t>
            </w:r>
          </w:p>
        </w:tc>
        <w:tc>
          <w:tcPr>
            <w:tcW w:w="769"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0</w:t>
            </w:r>
          </w:p>
        </w:tc>
        <w:tc>
          <w:tcPr>
            <w:tcW w:w="770" w:type="dxa"/>
            <w:vAlign w:val="center"/>
          </w:tcPr>
          <w:p w:rsidR="00C60284" w:rsidRPr="00D5333A" w:rsidRDefault="00785421"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w:t>
            </w:r>
          </w:p>
        </w:tc>
        <w:tc>
          <w:tcPr>
            <w:tcW w:w="712"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0</w:t>
            </w:r>
          </w:p>
        </w:tc>
      </w:tr>
      <w:tr w:rsidR="00B01A12" w:rsidRPr="00D5333A" w:rsidTr="007208A1">
        <w:trPr>
          <w:cantSplit/>
          <w:trHeight w:val="288"/>
          <w:jc w:val="center"/>
        </w:trPr>
        <w:tc>
          <w:tcPr>
            <w:tcW w:w="806" w:type="dxa"/>
            <w:vMerge/>
            <w:tcBorders>
              <w:right w:val="nil"/>
            </w:tcBorders>
            <w:shd w:val="clear" w:color="auto" w:fill="FFF2CC" w:themeFill="accent4" w:themeFillTint="33"/>
            <w:vAlign w:val="center"/>
          </w:tcPr>
          <w:p w:rsidR="00C60284" w:rsidRPr="00D5333A" w:rsidRDefault="00C60284" w:rsidP="008C1053">
            <w:pPr>
              <w:spacing w:before="120" w:line="276" w:lineRule="auto"/>
              <w:jc w:val="right"/>
              <w:rPr>
                <w:rFonts w:asciiTheme="minorHAnsi" w:hAnsiTheme="minorHAnsi" w:cstheme="minorHAnsi"/>
                <w:b/>
                <w:snapToGrid w:val="0"/>
                <w:sz w:val="22"/>
                <w:szCs w:val="22"/>
              </w:rPr>
            </w:pPr>
          </w:p>
        </w:tc>
        <w:tc>
          <w:tcPr>
            <w:tcW w:w="1913" w:type="dxa"/>
            <w:tcBorders>
              <w:left w:val="threeDEmboss" w:sz="6" w:space="0" w:color="auto"/>
            </w:tcBorders>
            <w:shd w:val="clear" w:color="auto" w:fill="FFF2CC" w:themeFill="accent4" w:themeFillTint="33"/>
            <w:vAlign w:val="center"/>
          </w:tcPr>
          <w:p w:rsidR="00C60284" w:rsidRPr="00D5333A" w:rsidRDefault="00C60284" w:rsidP="008C1053">
            <w:pPr>
              <w:spacing w:before="120" w:line="276" w:lineRule="auto"/>
              <w:rPr>
                <w:rFonts w:asciiTheme="minorHAnsi" w:hAnsiTheme="minorHAnsi" w:cstheme="minorHAnsi"/>
                <w:b/>
                <w:snapToGrid w:val="0"/>
                <w:sz w:val="22"/>
                <w:szCs w:val="22"/>
              </w:rPr>
            </w:pPr>
            <w:r w:rsidRPr="00D5333A">
              <w:rPr>
                <w:rFonts w:asciiTheme="minorHAnsi" w:hAnsiTheme="minorHAnsi" w:cstheme="minorHAnsi"/>
                <w:b/>
                <w:snapToGrid w:val="0"/>
                <w:sz w:val="22"/>
                <w:szCs w:val="22"/>
              </w:rPr>
              <w:t xml:space="preserve">V tom </w:t>
            </w:r>
            <w:r w:rsidR="00B01A12" w:rsidRPr="00D5333A">
              <w:rPr>
                <w:rFonts w:asciiTheme="minorHAnsi" w:hAnsiTheme="minorHAnsi" w:cstheme="minorHAnsi"/>
                <w:b/>
                <w:snapToGrid w:val="0"/>
                <w:sz w:val="22"/>
                <w:szCs w:val="22"/>
              </w:rPr>
              <w:t xml:space="preserve">individuální vzdělávání </w:t>
            </w:r>
          </w:p>
        </w:tc>
        <w:tc>
          <w:tcPr>
            <w:tcW w:w="770"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69"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70"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70"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70"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69"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70"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70"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c>
          <w:tcPr>
            <w:tcW w:w="712" w:type="dxa"/>
            <w:vAlign w:val="center"/>
          </w:tcPr>
          <w:p w:rsidR="00C60284" w:rsidRPr="00D5333A" w:rsidRDefault="00C60284" w:rsidP="008C1053">
            <w:pPr>
              <w:spacing w:before="120" w:line="276" w:lineRule="auto"/>
              <w:jc w:val="center"/>
              <w:rPr>
                <w:rFonts w:asciiTheme="minorHAnsi" w:hAnsiTheme="minorHAnsi" w:cstheme="minorHAnsi"/>
                <w:snapToGrid w:val="0"/>
                <w:sz w:val="22"/>
                <w:szCs w:val="22"/>
              </w:rPr>
            </w:pPr>
          </w:p>
        </w:tc>
      </w:tr>
      <w:tr w:rsidR="00B01A12" w:rsidRPr="00D5333A" w:rsidTr="007208A1">
        <w:trPr>
          <w:trHeight w:val="399"/>
          <w:jc w:val="center"/>
        </w:trPr>
        <w:tc>
          <w:tcPr>
            <w:tcW w:w="2720" w:type="dxa"/>
            <w:gridSpan w:val="2"/>
            <w:shd w:val="clear" w:color="auto" w:fill="FFF2CC" w:themeFill="accent4" w:themeFillTint="33"/>
            <w:vAlign w:val="center"/>
          </w:tcPr>
          <w:p w:rsidR="00C60284" w:rsidRPr="00D5333A" w:rsidRDefault="00C60284" w:rsidP="008C1053">
            <w:pPr>
              <w:pStyle w:val="Nadpis6"/>
              <w:spacing w:line="276" w:lineRule="auto"/>
              <w:rPr>
                <w:rFonts w:asciiTheme="minorHAnsi" w:hAnsiTheme="minorHAnsi" w:cstheme="minorHAnsi"/>
                <w:color w:val="auto"/>
                <w:sz w:val="22"/>
                <w:szCs w:val="22"/>
              </w:rPr>
            </w:pPr>
            <w:r w:rsidRPr="00D5333A">
              <w:rPr>
                <w:rFonts w:asciiTheme="minorHAnsi" w:hAnsiTheme="minorHAnsi" w:cstheme="minorHAnsi"/>
                <w:color w:val="auto"/>
                <w:sz w:val="22"/>
                <w:szCs w:val="22"/>
              </w:rPr>
              <w:t>Průměrný počet žáků ve třídě</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19,5</w:t>
            </w:r>
          </w:p>
        </w:tc>
        <w:tc>
          <w:tcPr>
            <w:tcW w:w="769"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18,6</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24,6</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25,5</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23,5</w:t>
            </w:r>
          </w:p>
        </w:tc>
        <w:tc>
          <w:tcPr>
            <w:tcW w:w="769"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23</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16,5</w:t>
            </w:r>
          </w:p>
        </w:tc>
        <w:tc>
          <w:tcPr>
            <w:tcW w:w="770"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26</w:t>
            </w:r>
          </w:p>
        </w:tc>
        <w:tc>
          <w:tcPr>
            <w:tcW w:w="712" w:type="dxa"/>
            <w:vAlign w:val="center"/>
          </w:tcPr>
          <w:p w:rsidR="00C60284" w:rsidRPr="00D5333A" w:rsidRDefault="00250CE7" w:rsidP="008C1053">
            <w:pPr>
              <w:spacing w:before="120" w:line="276" w:lineRule="auto"/>
              <w:jc w:val="center"/>
              <w:rPr>
                <w:rFonts w:asciiTheme="minorHAnsi" w:hAnsiTheme="minorHAnsi" w:cstheme="minorHAnsi"/>
                <w:snapToGrid w:val="0"/>
                <w:sz w:val="22"/>
                <w:szCs w:val="22"/>
              </w:rPr>
            </w:pPr>
            <w:r>
              <w:rPr>
                <w:rFonts w:asciiTheme="minorHAnsi" w:hAnsiTheme="minorHAnsi" w:cstheme="minorHAnsi"/>
                <w:snapToGrid w:val="0"/>
                <w:sz w:val="22"/>
                <w:szCs w:val="22"/>
              </w:rPr>
              <w:t>24</w:t>
            </w:r>
          </w:p>
        </w:tc>
      </w:tr>
    </w:tbl>
    <w:p w:rsidR="00C60284" w:rsidRPr="00D5333A" w:rsidRDefault="00C60284" w:rsidP="008C1053">
      <w:pPr>
        <w:spacing w:before="120" w:line="276" w:lineRule="auto"/>
        <w:rPr>
          <w:rFonts w:asciiTheme="minorHAnsi" w:hAnsiTheme="minorHAnsi" w:cstheme="minorHAnsi"/>
          <w:snapToGrid w:val="0"/>
        </w:rPr>
      </w:pPr>
      <w:r w:rsidRPr="00D5333A">
        <w:rPr>
          <w:rFonts w:asciiTheme="minorHAnsi" w:hAnsiTheme="minorHAnsi" w:cstheme="minorHAnsi"/>
          <w:snapToGrid w:val="0"/>
        </w:rPr>
        <w:t xml:space="preserve">Poznámka:   </w:t>
      </w:r>
      <w:r w:rsidRPr="00D5333A">
        <w:rPr>
          <w:rFonts w:asciiTheme="minorHAnsi" w:hAnsiTheme="minorHAnsi" w:cstheme="minorHAnsi"/>
          <w:snapToGrid w:val="0"/>
        </w:rPr>
        <w:tab/>
      </w:r>
    </w:p>
    <w:p w:rsidR="00C60284" w:rsidRPr="00D5333A" w:rsidRDefault="00C60284" w:rsidP="008C1053">
      <w:pPr>
        <w:pStyle w:val="Zkladntext"/>
        <w:numPr>
          <w:ilvl w:val="0"/>
          <w:numId w:val="4"/>
        </w:numPr>
        <w:tabs>
          <w:tab w:val="clear" w:pos="360"/>
          <w:tab w:val="num" w:pos="1068"/>
        </w:tabs>
        <w:spacing w:line="276" w:lineRule="auto"/>
        <w:ind w:left="1068"/>
        <w:rPr>
          <w:rFonts w:asciiTheme="minorHAnsi" w:hAnsiTheme="minorHAnsi" w:cstheme="minorHAnsi"/>
          <w:snapToGrid w:val="0"/>
        </w:rPr>
      </w:pPr>
      <w:r w:rsidRPr="00D5333A">
        <w:rPr>
          <w:rFonts w:asciiTheme="minorHAnsi" w:hAnsiTheme="minorHAnsi" w:cstheme="minorHAnsi"/>
          <w:snapToGrid w:val="0"/>
        </w:rPr>
        <w:lastRenderedPageBreak/>
        <w:t>Výše uvedené údaje vychází ze zahajovacích statistických výkazů podle stavu k 30.</w:t>
      </w:r>
      <w:r w:rsidR="00D5333A">
        <w:rPr>
          <w:rFonts w:asciiTheme="minorHAnsi" w:hAnsiTheme="minorHAnsi" w:cstheme="minorHAnsi"/>
          <w:snapToGrid w:val="0"/>
        </w:rPr>
        <w:t xml:space="preserve"> </w:t>
      </w:r>
      <w:r w:rsidRPr="00D5333A">
        <w:rPr>
          <w:rFonts w:asciiTheme="minorHAnsi" w:hAnsiTheme="minorHAnsi" w:cstheme="minorHAnsi"/>
          <w:snapToGrid w:val="0"/>
        </w:rPr>
        <w:t>9.</w:t>
      </w:r>
      <w:r w:rsidR="00D5333A">
        <w:rPr>
          <w:rFonts w:asciiTheme="minorHAnsi" w:hAnsiTheme="minorHAnsi" w:cstheme="minorHAnsi"/>
          <w:snapToGrid w:val="0"/>
        </w:rPr>
        <w:t xml:space="preserve"> </w:t>
      </w:r>
      <w:r w:rsidRPr="00D5333A">
        <w:rPr>
          <w:rFonts w:asciiTheme="minorHAnsi" w:hAnsiTheme="minorHAnsi" w:cstheme="minorHAnsi"/>
          <w:snapToGrid w:val="0"/>
        </w:rPr>
        <w:t>20</w:t>
      </w:r>
      <w:r w:rsidR="00B01A12" w:rsidRPr="00D5333A">
        <w:rPr>
          <w:rFonts w:asciiTheme="minorHAnsi" w:hAnsiTheme="minorHAnsi" w:cstheme="minorHAnsi"/>
          <w:snapToGrid w:val="0"/>
        </w:rPr>
        <w:t>17</w:t>
      </w:r>
      <w:r w:rsidRPr="00D5333A">
        <w:rPr>
          <w:rFonts w:asciiTheme="minorHAnsi" w:hAnsiTheme="minorHAnsi" w:cstheme="minorHAnsi"/>
          <w:snapToGrid w:val="0"/>
        </w:rPr>
        <w:t>.</w:t>
      </w:r>
    </w:p>
    <w:p w:rsidR="00C60284" w:rsidRPr="00D5333A" w:rsidRDefault="00C60284" w:rsidP="008C1053">
      <w:pPr>
        <w:pStyle w:val="Zkladntext"/>
        <w:numPr>
          <w:ilvl w:val="0"/>
          <w:numId w:val="4"/>
        </w:numPr>
        <w:tabs>
          <w:tab w:val="clear" w:pos="360"/>
          <w:tab w:val="num" w:pos="1068"/>
        </w:tabs>
        <w:spacing w:line="276" w:lineRule="auto"/>
        <w:ind w:left="1068"/>
        <w:rPr>
          <w:rFonts w:asciiTheme="minorHAnsi" w:hAnsiTheme="minorHAnsi" w:cstheme="minorHAnsi"/>
          <w:snapToGrid w:val="0"/>
        </w:rPr>
      </w:pPr>
      <w:r w:rsidRPr="00D5333A">
        <w:rPr>
          <w:rFonts w:asciiTheme="minorHAnsi" w:hAnsiTheme="minorHAnsi" w:cstheme="minorHAnsi"/>
          <w:snapToGrid w:val="0"/>
        </w:rPr>
        <w:t>IV – žáci zařazení do individuálního vzdělávání podle § 41 zákona č.561/2004 Sb.</w:t>
      </w:r>
    </w:p>
    <w:p w:rsidR="00B01A12" w:rsidRPr="00D5333A" w:rsidRDefault="00B01A12" w:rsidP="008C1053">
      <w:pPr>
        <w:pStyle w:val="Zkladntext"/>
        <w:spacing w:line="276" w:lineRule="auto"/>
        <w:ind w:left="1068"/>
        <w:rPr>
          <w:rFonts w:asciiTheme="minorHAnsi" w:hAnsiTheme="minorHAnsi" w:cstheme="minorHAnsi"/>
          <w:snapToGrid w:val="0"/>
        </w:rPr>
      </w:pPr>
    </w:p>
    <w:p w:rsidR="00354A0D" w:rsidRPr="00D5333A" w:rsidRDefault="00C60284" w:rsidP="008C1053">
      <w:pPr>
        <w:spacing w:line="276" w:lineRule="auto"/>
        <w:jc w:val="both"/>
        <w:rPr>
          <w:rFonts w:asciiTheme="minorHAnsi" w:hAnsiTheme="minorHAnsi" w:cstheme="minorHAnsi"/>
          <w:snapToGrid w:val="0"/>
        </w:rPr>
      </w:pPr>
      <w:r w:rsidRPr="00D5333A">
        <w:rPr>
          <w:rFonts w:asciiTheme="minorHAnsi" w:hAnsiTheme="minorHAnsi" w:cstheme="minorHAnsi"/>
        </w:rPr>
        <w:t>Ve školním roce 20</w:t>
      </w:r>
      <w:r w:rsidR="00B01A12" w:rsidRPr="00D5333A">
        <w:rPr>
          <w:rFonts w:asciiTheme="minorHAnsi" w:hAnsiTheme="minorHAnsi" w:cstheme="minorHAnsi"/>
        </w:rPr>
        <w:t>1</w:t>
      </w:r>
      <w:r w:rsidRPr="00D5333A">
        <w:rPr>
          <w:rFonts w:asciiTheme="minorHAnsi" w:hAnsiTheme="minorHAnsi" w:cstheme="minorHAnsi"/>
        </w:rPr>
        <w:t>7/20</w:t>
      </w:r>
      <w:r w:rsidR="00B01A12" w:rsidRPr="00D5333A">
        <w:rPr>
          <w:rFonts w:asciiTheme="minorHAnsi" w:hAnsiTheme="minorHAnsi" w:cstheme="minorHAnsi"/>
        </w:rPr>
        <w:t>1</w:t>
      </w:r>
      <w:r w:rsidRPr="00D5333A">
        <w:rPr>
          <w:rFonts w:asciiTheme="minorHAnsi" w:hAnsiTheme="minorHAnsi" w:cstheme="minorHAnsi"/>
        </w:rPr>
        <w:t xml:space="preserve">8 měla ZŠ </w:t>
      </w:r>
      <w:r w:rsidR="00B01A12" w:rsidRPr="00D5333A">
        <w:rPr>
          <w:rFonts w:asciiTheme="minorHAnsi" w:hAnsiTheme="minorHAnsi" w:cstheme="minorHAnsi"/>
        </w:rPr>
        <w:t xml:space="preserve">18 </w:t>
      </w:r>
      <w:r w:rsidRPr="00D5333A">
        <w:rPr>
          <w:rFonts w:asciiTheme="minorHAnsi" w:hAnsiTheme="minorHAnsi" w:cstheme="minorHAnsi"/>
        </w:rPr>
        <w:t xml:space="preserve">tříd, z toho </w:t>
      </w:r>
      <w:r w:rsidR="00B01A12" w:rsidRPr="00D5333A">
        <w:rPr>
          <w:rFonts w:asciiTheme="minorHAnsi" w:hAnsiTheme="minorHAnsi" w:cstheme="minorHAnsi"/>
        </w:rPr>
        <w:t xml:space="preserve">12 </w:t>
      </w:r>
      <w:r w:rsidRPr="00D5333A">
        <w:rPr>
          <w:rFonts w:asciiTheme="minorHAnsi" w:hAnsiTheme="minorHAnsi" w:cstheme="minorHAnsi"/>
        </w:rPr>
        <w:t>na 1.</w:t>
      </w:r>
      <w:r w:rsidR="00D5333A" w:rsidRPr="00D5333A">
        <w:rPr>
          <w:rFonts w:asciiTheme="minorHAnsi" w:hAnsiTheme="minorHAnsi" w:cstheme="minorHAnsi"/>
        </w:rPr>
        <w:t xml:space="preserve"> </w:t>
      </w:r>
      <w:r w:rsidRPr="00D5333A">
        <w:rPr>
          <w:rFonts w:asciiTheme="minorHAnsi" w:hAnsiTheme="minorHAnsi" w:cstheme="minorHAnsi"/>
        </w:rPr>
        <w:t>stupni a 6 na 2.</w:t>
      </w:r>
      <w:r w:rsidR="00D5333A" w:rsidRPr="00D5333A">
        <w:rPr>
          <w:rFonts w:asciiTheme="minorHAnsi" w:hAnsiTheme="minorHAnsi" w:cstheme="minorHAnsi"/>
        </w:rPr>
        <w:t xml:space="preserve"> </w:t>
      </w:r>
      <w:r w:rsidRPr="00D5333A">
        <w:rPr>
          <w:rFonts w:asciiTheme="minorHAnsi" w:hAnsiTheme="minorHAnsi" w:cstheme="minorHAnsi"/>
        </w:rPr>
        <w:t xml:space="preserve">stupni. </w:t>
      </w:r>
      <w:r w:rsidR="00B01A12" w:rsidRPr="00D5333A">
        <w:rPr>
          <w:rFonts w:asciiTheme="minorHAnsi" w:hAnsiTheme="minorHAnsi" w:cstheme="minorHAnsi"/>
        </w:rPr>
        <w:t>Ve škole se vyskytují velmi rozdílné počty žáků ve třídách, které se pohybují od 17 do 28 žáků ve třídě. Počty odcházející</w:t>
      </w:r>
      <w:r w:rsidR="00356A5D" w:rsidRPr="00D5333A">
        <w:rPr>
          <w:rFonts w:asciiTheme="minorHAnsi" w:hAnsiTheme="minorHAnsi" w:cstheme="minorHAnsi"/>
        </w:rPr>
        <w:t>ch</w:t>
      </w:r>
      <w:r w:rsidR="00B01A12" w:rsidRPr="00D5333A">
        <w:rPr>
          <w:rFonts w:asciiTheme="minorHAnsi" w:hAnsiTheme="minorHAnsi" w:cstheme="minorHAnsi"/>
        </w:rPr>
        <w:t xml:space="preserve"> žáků</w:t>
      </w:r>
      <w:r w:rsidR="00356A5D" w:rsidRPr="00D5333A">
        <w:rPr>
          <w:rFonts w:asciiTheme="minorHAnsi" w:hAnsiTheme="minorHAnsi" w:cstheme="minorHAnsi"/>
        </w:rPr>
        <w:t>, včetně</w:t>
      </w:r>
      <w:r w:rsidR="00356A5D" w:rsidRPr="00D5333A">
        <w:rPr>
          <w:rFonts w:asciiTheme="minorHAnsi" w:hAnsiTheme="minorHAnsi" w:cstheme="minorHAnsi"/>
          <w:snapToGrid w:val="0"/>
        </w:rPr>
        <w:t xml:space="preserve"> přecházejících na víceletá gymnázia je aktuálně kompenzován novými žáky – žáky přestupujícími z jiných škol a zejména vyššími počty žáků přijímanými do prvního ročníku.</w:t>
      </w:r>
    </w:p>
    <w:p w:rsidR="00356A5D" w:rsidRPr="00D5333A" w:rsidRDefault="00356A5D" w:rsidP="008C1053">
      <w:pPr>
        <w:spacing w:line="276" w:lineRule="auto"/>
        <w:jc w:val="both"/>
        <w:rPr>
          <w:rFonts w:asciiTheme="minorHAnsi" w:hAnsiTheme="minorHAnsi" w:cstheme="minorHAnsi"/>
          <w:b/>
          <w:u w:val="single"/>
        </w:rPr>
      </w:pPr>
    </w:p>
    <w:p w:rsidR="00356A5D" w:rsidRPr="00D5333A" w:rsidRDefault="00356A5D" w:rsidP="008C1053">
      <w:pPr>
        <w:spacing w:line="276" w:lineRule="auto"/>
        <w:jc w:val="both"/>
        <w:rPr>
          <w:rFonts w:asciiTheme="minorHAnsi" w:hAnsiTheme="minorHAnsi" w:cstheme="minorHAnsi"/>
        </w:rPr>
      </w:pPr>
      <w:r w:rsidRPr="00D5333A">
        <w:rPr>
          <w:rFonts w:asciiTheme="minorHAnsi" w:hAnsiTheme="minorHAnsi" w:cstheme="minorHAnsi"/>
        </w:rPr>
        <w:t xml:space="preserve">Škola poskytuje individuální vzdělávání žáku na obou stupních základní školy. Dochází k nám žáci z celého Moravskoslezského kraje, jelikož škola má z tímto typem vzdělávání bohaté zkušenosti, proto se na n zákonní zástupci žáků obracejí. Systém individuálního vzděláváni je dobře propracovaný, pedagogové jsou na tuto formu práce již navyklí, což umožňuje výbornou komunikaci se zákonnými zástupci a dopomáhá k dobrým výsledkům </w:t>
      </w:r>
      <w:r w:rsidR="00B412C3" w:rsidRPr="00D5333A">
        <w:rPr>
          <w:rFonts w:asciiTheme="minorHAnsi" w:hAnsiTheme="minorHAnsi" w:cstheme="minorHAnsi"/>
        </w:rPr>
        <w:t>individuálně</w:t>
      </w:r>
      <w:r w:rsidRPr="00D5333A">
        <w:rPr>
          <w:rFonts w:asciiTheme="minorHAnsi" w:hAnsiTheme="minorHAnsi" w:cstheme="minorHAnsi"/>
        </w:rPr>
        <w:t xml:space="preserve"> vzdělávaných žáků</w:t>
      </w:r>
      <w:r w:rsidR="00B412C3" w:rsidRPr="00D5333A">
        <w:rPr>
          <w:rFonts w:asciiTheme="minorHAnsi" w:hAnsiTheme="minorHAnsi" w:cstheme="minorHAnsi"/>
        </w:rPr>
        <w:t>.</w:t>
      </w:r>
    </w:p>
    <w:p w:rsidR="00B412C3" w:rsidRPr="00D5333A" w:rsidRDefault="00B412C3" w:rsidP="008C1053">
      <w:pPr>
        <w:spacing w:line="276" w:lineRule="auto"/>
        <w:jc w:val="both"/>
        <w:rPr>
          <w:rFonts w:asciiTheme="minorHAnsi" w:hAnsiTheme="minorHAnsi" w:cstheme="minorHAnsi"/>
          <w:b/>
          <w:u w:val="single"/>
        </w:rPr>
      </w:pPr>
    </w:p>
    <w:p w:rsidR="00B412C3" w:rsidRPr="00D5333A" w:rsidRDefault="00B412C3" w:rsidP="008C1053">
      <w:pPr>
        <w:pStyle w:val="Nadpis1"/>
        <w:spacing w:line="276" w:lineRule="auto"/>
        <w:jc w:val="center"/>
        <w:rPr>
          <w:rFonts w:asciiTheme="minorHAnsi" w:hAnsiTheme="minorHAnsi" w:cstheme="minorHAnsi"/>
        </w:rPr>
      </w:pPr>
      <w:r w:rsidRPr="00D5333A">
        <w:rPr>
          <w:rFonts w:asciiTheme="minorHAnsi" w:hAnsiTheme="minorHAnsi" w:cstheme="minorHAnsi"/>
        </w:rPr>
        <w:t>Školní družina</w:t>
      </w:r>
    </w:p>
    <w:p w:rsidR="00B412C3" w:rsidRPr="00D5333A" w:rsidRDefault="00B412C3" w:rsidP="008C1053">
      <w:pPr>
        <w:spacing w:line="276" w:lineRule="auto"/>
        <w:jc w:val="both"/>
        <w:rPr>
          <w:rFonts w:asciiTheme="minorHAnsi" w:hAnsiTheme="minorHAnsi" w:cstheme="minorHAnsi"/>
          <w:b/>
          <w:u w:val="single"/>
        </w:rPr>
      </w:pPr>
    </w:p>
    <w:p w:rsidR="004308D5" w:rsidRPr="00D5333A" w:rsidRDefault="00B412C3"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Školní družina (dále jen ŠD) zajišťuje odbornou výchovnou činnost pro přihlášené žáky 1.</w:t>
      </w:r>
      <w:r w:rsidR="00D5333A" w:rsidRPr="00D5333A">
        <w:rPr>
          <w:rFonts w:asciiTheme="minorHAnsi" w:hAnsiTheme="minorHAnsi" w:cstheme="minorHAnsi"/>
          <w:snapToGrid w:val="0"/>
          <w:sz w:val="24"/>
        </w:rPr>
        <w:t xml:space="preserve"> </w:t>
      </w:r>
      <w:r w:rsidRPr="00D5333A">
        <w:rPr>
          <w:rFonts w:asciiTheme="minorHAnsi" w:hAnsiTheme="minorHAnsi" w:cstheme="minorHAnsi"/>
          <w:snapToGrid w:val="0"/>
          <w:sz w:val="24"/>
        </w:rPr>
        <w:t xml:space="preserve">stupně základní školy po ukončení vyučování. Ve školním roce 2017/2018 bylo do školní družiny přihlášeno </w:t>
      </w:r>
      <w:r w:rsidR="00862122" w:rsidRPr="00D5333A">
        <w:rPr>
          <w:rFonts w:asciiTheme="minorHAnsi" w:hAnsiTheme="minorHAnsi" w:cstheme="minorHAnsi"/>
          <w:snapToGrid w:val="0"/>
          <w:sz w:val="24"/>
        </w:rPr>
        <w:t>140 žáků</w:t>
      </w:r>
      <w:r w:rsidRPr="00D5333A">
        <w:rPr>
          <w:rFonts w:asciiTheme="minorHAnsi" w:hAnsiTheme="minorHAnsi" w:cstheme="minorHAnsi"/>
          <w:snapToGrid w:val="0"/>
          <w:sz w:val="24"/>
        </w:rPr>
        <w:t xml:space="preserve">, které byly rozděleny do </w:t>
      </w:r>
      <w:r w:rsidR="003E4644" w:rsidRPr="00D5333A">
        <w:rPr>
          <w:rFonts w:asciiTheme="minorHAnsi" w:hAnsiTheme="minorHAnsi" w:cstheme="minorHAnsi"/>
          <w:snapToGrid w:val="0"/>
          <w:sz w:val="24"/>
        </w:rPr>
        <w:t>5</w:t>
      </w:r>
      <w:r w:rsidRPr="00D5333A">
        <w:rPr>
          <w:rFonts w:asciiTheme="minorHAnsi" w:hAnsiTheme="minorHAnsi" w:cstheme="minorHAnsi"/>
          <w:snapToGrid w:val="0"/>
          <w:sz w:val="24"/>
        </w:rPr>
        <w:t xml:space="preserve"> oddělení. Počet dětí v průběhu roku </w:t>
      </w:r>
      <w:r w:rsidR="003E4644" w:rsidRPr="00D5333A">
        <w:rPr>
          <w:rFonts w:asciiTheme="minorHAnsi" w:hAnsiTheme="minorHAnsi" w:cstheme="minorHAnsi"/>
          <w:snapToGrid w:val="0"/>
          <w:sz w:val="24"/>
        </w:rPr>
        <w:t>se výrazně neměnil</w:t>
      </w:r>
      <w:r w:rsidRPr="00D5333A">
        <w:rPr>
          <w:rFonts w:asciiTheme="minorHAnsi" w:hAnsiTheme="minorHAnsi" w:cstheme="minorHAnsi"/>
          <w:snapToGrid w:val="0"/>
          <w:sz w:val="24"/>
        </w:rPr>
        <w:t>.</w:t>
      </w:r>
    </w:p>
    <w:p w:rsidR="003E4644" w:rsidRPr="00D5333A" w:rsidRDefault="00B412C3"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Vychovatelskou činnost zajišťovaly kvalifikované vychovatelky.</w:t>
      </w:r>
      <w:r w:rsidR="003E4644" w:rsidRPr="00D5333A">
        <w:rPr>
          <w:rFonts w:asciiTheme="minorHAnsi" w:hAnsiTheme="minorHAnsi" w:cstheme="minorHAnsi"/>
          <w:snapToGrid w:val="0"/>
          <w:sz w:val="24"/>
        </w:rPr>
        <w:t xml:space="preserve"> Ve ŠD pracovalo pět vychovatelek v rozsahu pěti pracovních úvazků. </w:t>
      </w:r>
    </w:p>
    <w:p w:rsidR="00B412C3" w:rsidRPr="00D5333A" w:rsidRDefault="00B412C3"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Dobré výsledky školní družiny jsou dány kvalitním výchovným programem – od 1.9.2007 pracuje ŠD podle vlastního školního vzdělávacího programu, a zájmem o mimoškolní aktivity realizované ve školní družině</w:t>
      </w:r>
      <w:r w:rsidR="003E4644" w:rsidRPr="00D5333A">
        <w:rPr>
          <w:rFonts w:asciiTheme="minorHAnsi" w:hAnsiTheme="minorHAnsi" w:cstheme="minorHAnsi"/>
          <w:snapToGrid w:val="0"/>
          <w:sz w:val="24"/>
        </w:rPr>
        <w:t>.</w:t>
      </w:r>
    </w:p>
    <w:p w:rsidR="003E4644" w:rsidRPr="00D5333A" w:rsidRDefault="003E4644"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 xml:space="preserve">Ve všech odděleních ŠD byly během školního roku uplatňovány všechny výchovné činnosti zařazené do tematických okruhů Školního vzdělávacího programu školní družiny. Běžná činnost byla zpestřena akcemi aktivitami: „Podzimní sportovní den v ŠD“, „Drakiáda“, „Mikulášské odpoledne“, „Družina má talent“, „Pexesový král“, „dětský karneval v ŠD“, „Den Země“, „Den dětí“, …. Na tyto akce pak navazovala činnost jednotlivých oddělení, kde bylo téma dále rozvíjeno v různých zájmových aktivitách. </w:t>
      </w:r>
    </w:p>
    <w:p w:rsidR="00397488" w:rsidRPr="00D5333A" w:rsidRDefault="00397488"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Pro rekreační aktivity byly využívány prostory školního hřiště a zahrady</w:t>
      </w:r>
      <w:r w:rsidR="00436529" w:rsidRPr="00D5333A">
        <w:rPr>
          <w:rFonts w:asciiTheme="minorHAnsi" w:hAnsiTheme="minorHAnsi" w:cstheme="minorHAnsi"/>
          <w:snapToGrid w:val="0"/>
          <w:sz w:val="24"/>
        </w:rPr>
        <w:t xml:space="preserve"> </w:t>
      </w:r>
      <w:r w:rsidRPr="00D5333A">
        <w:rPr>
          <w:rFonts w:asciiTheme="minorHAnsi" w:hAnsiTheme="minorHAnsi" w:cstheme="minorHAnsi"/>
          <w:snapToGrid w:val="0"/>
          <w:sz w:val="24"/>
        </w:rPr>
        <w:t>(míčové hry, pohybové hry, houpačky, sáňkování, relaxační po</w:t>
      </w:r>
      <w:r w:rsidR="00EB38F6" w:rsidRPr="00D5333A">
        <w:rPr>
          <w:rFonts w:asciiTheme="minorHAnsi" w:hAnsiTheme="minorHAnsi" w:cstheme="minorHAnsi"/>
          <w:snapToGrid w:val="0"/>
          <w:sz w:val="24"/>
        </w:rPr>
        <w:t>h</w:t>
      </w:r>
      <w:r w:rsidRPr="00D5333A">
        <w:rPr>
          <w:rFonts w:asciiTheme="minorHAnsi" w:hAnsiTheme="minorHAnsi" w:cstheme="minorHAnsi"/>
          <w:snapToGrid w:val="0"/>
          <w:sz w:val="24"/>
        </w:rPr>
        <w:t>y</w:t>
      </w:r>
      <w:r w:rsidR="00436529" w:rsidRPr="00D5333A">
        <w:rPr>
          <w:rFonts w:asciiTheme="minorHAnsi" w:hAnsiTheme="minorHAnsi" w:cstheme="minorHAnsi"/>
          <w:snapToGrid w:val="0"/>
          <w:sz w:val="24"/>
        </w:rPr>
        <w:t>b</w:t>
      </w:r>
      <w:r w:rsidRPr="00D5333A">
        <w:rPr>
          <w:rFonts w:asciiTheme="minorHAnsi" w:hAnsiTheme="minorHAnsi" w:cstheme="minorHAnsi"/>
          <w:snapToGrid w:val="0"/>
          <w:sz w:val="24"/>
        </w:rPr>
        <w:t>,…)</w:t>
      </w:r>
    </w:p>
    <w:p w:rsidR="008E4DFB" w:rsidRPr="00D5333A" w:rsidRDefault="00436529"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 xml:space="preserve">Ve školní družině pokračovala činnost keramického kroužku. Děti se svými výrobky podílely na přípravě „Vánočního jarmarku“. Při společné akci předvedli svou zručnost také svým rodičům. </w:t>
      </w:r>
    </w:p>
    <w:p w:rsidR="00E95386" w:rsidRDefault="00E95386" w:rsidP="008C1053">
      <w:pPr>
        <w:pStyle w:val="Zkladntext"/>
        <w:spacing w:line="276" w:lineRule="auto"/>
        <w:rPr>
          <w:rFonts w:asciiTheme="minorHAnsi" w:hAnsiTheme="minorHAnsi" w:cstheme="minorHAnsi"/>
          <w:snapToGrid w:val="0"/>
          <w:sz w:val="24"/>
        </w:rPr>
      </w:pPr>
      <w:r w:rsidRPr="00D5333A">
        <w:rPr>
          <w:rFonts w:asciiTheme="minorHAnsi" w:hAnsiTheme="minorHAnsi" w:cstheme="minorHAnsi"/>
          <w:snapToGrid w:val="0"/>
          <w:sz w:val="24"/>
        </w:rPr>
        <w:t>S rodiči bylo průběžně projednáváno chování, osobnostní vlastnosti. Nadání děti a jejich případné problémy. Vychovatelky usilovaly o vytvoření užších, přátelských vztahů s rodiči dětí.</w:t>
      </w:r>
    </w:p>
    <w:p w:rsidR="006329D8" w:rsidRPr="00D5333A" w:rsidRDefault="006329D8" w:rsidP="008C1053">
      <w:pPr>
        <w:pStyle w:val="Zkladntext"/>
        <w:spacing w:line="276" w:lineRule="auto"/>
        <w:rPr>
          <w:rFonts w:asciiTheme="minorHAnsi" w:hAnsiTheme="minorHAnsi" w:cstheme="minorHAnsi"/>
          <w:snapToGrid w:val="0"/>
          <w:sz w:val="24"/>
        </w:rPr>
      </w:pPr>
    </w:p>
    <w:p w:rsidR="00B412C3" w:rsidRPr="00D5333A" w:rsidRDefault="00B412C3" w:rsidP="008C1053">
      <w:pPr>
        <w:spacing w:line="276" w:lineRule="auto"/>
        <w:jc w:val="both"/>
        <w:rPr>
          <w:rFonts w:asciiTheme="minorHAnsi" w:hAnsiTheme="minorHAnsi" w:cstheme="minorHAnsi"/>
          <w:b/>
          <w:u w:val="single"/>
        </w:rPr>
      </w:pPr>
    </w:p>
    <w:p w:rsidR="00421327" w:rsidRPr="00D5333A" w:rsidRDefault="00421327" w:rsidP="008C1053">
      <w:pPr>
        <w:pStyle w:val="Nadpis1"/>
        <w:spacing w:line="276" w:lineRule="auto"/>
        <w:jc w:val="center"/>
        <w:rPr>
          <w:rFonts w:asciiTheme="minorHAnsi" w:hAnsiTheme="minorHAnsi" w:cstheme="minorHAnsi"/>
        </w:rPr>
      </w:pPr>
      <w:r w:rsidRPr="00D5333A">
        <w:rPr>
          <w:rFonts w:asciiTheme="minorHAnsi" w:hAnsiTheme="minorHAnsi" w:cstheme="minorHAnsi"/>
        </w:rPr>
        <w:lastRenderedPageBreak/>
        <w:t>Školní jídelny</w:t>
      </w:r>
    </w:p>
    <w:p w:rsidR="00421327" w:rsidRPr="00D5333A" w:rsidRDefault="00421327" w:rsidP="008C1053">
      <w:pPr>
        <w:spacing w:line="276" w:lineRule="auto"/>
        <w:rPr>
          <w:rFonts w:asciiTheme="minorHAnsi" w:hAnsiTheme="minorHAnsi" w:cstheme="minorHAnsi"/>
        </w:rPr>
      </w:pPr>
    </w:p>
    <w:p w:rsidR="00421327" w:rsidRPr="00D5333A" w:rsidRDefault="00421327" w:rsidP="008C1053">
      <w:pPr>
        <w:pStyle w:val="Zkladntextodsazen"/>
        <w:spacing w:line="276" w:lineRule="auto"/>
        <w:rPr>
          <w:rFonts w:asciiTheme="minorHAnsi" w:hAnsiTheme="minorHAnsi" w:cstheme="minorHAnsi"/>
        </w:rPr>
      </w:pPr>
      <w:r w:rsidRPr="00D5333A">
        <w:rPr>
          <w:rFonts w:asciiTheme="minorHAnsi" w:hAnsiTheme="minorHAnsi" w:cstheme="minorHAnsi"/>
        </w:rPr>
        <w:t xml:space="preserve">V rámci organizace fungují dvě školní jídelny – jídelna základní školy a jídelna mateřské školy. Školní jídelny zajišťovaly stravování dětí a dospělých. </w:t>
      </w:r>
    </w:p>
    <w:p w:rsidR="00421327" w:rsidRPr="00D5333A" w:rsidRDefault="00421327" w:rsidP="008C1053">
      <w:pPr>
        <w:pStyle w:val="Zkladntextodsazen"/>
        <w:spacing w:line="276" w:lineRule="auto"/>
        <w:rPr>
          <w:rFonts w:asciiTheme="minorHAnsi" w:hAnsiTheme="minorHAnsi" w:cstheme="minorHAnsi"/>
        </w:rPr>
      </w:pPr>
      <w:r w:rsidRPr="00D5333A">
        <w:rPr>
          <w:rFonts w:asciiTheme="minorHAnsi" w:hAnsiTheme="minorHAnsi" w:cstheme="minorHAnsi"/>
        </w:rPr>
        <w:t xml:space="preserve">Ve školní jídelně ZŠ se stravovalo k 30.10.2017 289 žáků a 29 dospělých zaměstnanců školy. Škola nezajišťuje stravování cizích strávníků. </w:t>
      </w:r>
    </w:p>
    <w:p w:rsidR="00421327" w:rsidRPr="00D5333A" w:rsidRDefault="00421327" w:rsidP="008C1053">
      <w:pPr>
        <w:pStyle w:val="Zkladntextodsazen"/>
        <w:spacing w:line="276" w:lineRule="auto"/>
        <w:rPr>
          <w:rFonts w:asciiTheme="minorHAnsi" w:hAnsiTheme="minorHAnsi" w:cstheme="minorHAnsi"/>
        </w:rPr>
      </w:pPr>
      <w:r w:rsidRPr="00D5333A">
        <w:rPr>
          <w:rFonts w:asciiTheme="minorHAnsi" w:hAnsiTheme="minorHAnsi" w:cstheme="minorHAnsi"/>
        </w:rPr>
        <w:t>V jídelně mateřské školy se stravovalo ke stejnému datu 125 dětí a 16 dospělých zaměstnanců mateřské školy.</w:t>
      </w:r>
    </w:p>
    <w:p w:rsidR="00132278" w:rsidRPr="00D5333A" w:rsidRDefault="00132278" w:rsidP="008C1053">
      <w:pPr>
        <w:pStyle w:val="Zkladntextodsazen"/>
        <w:spacing w:line="276" w:lineRule="auto"/>
        <w:rPr>
          <w:rFonts w:asciiTheme="minorHAnsi" w:hAnsiTheme="minorHAnsi" w:cstheme="minorHAnsi"/>
        </w:rPr>
      </w:pPr>
      <w:r w:rsidRPr="00D5333A">
        <w:rPr>
          <w:rFonts w:asciiTheme="minorHAnsi" w:hAnsiTheme="minorHAnsi" w:cstheme="minorHAnsi"/>
        </w:rPr>
        <w:t xml:space="preserve">Ve školní jídelně ZŠ je vařeno dietní stravování, připravuje se bezlaktózová dieta. </w:t>
      </w:r>
    </w:p>
    <w:p w:rsidR="00421327" w:rsidRPr="00D5333A" w:rsidRDefault="00421327" w:rsidP="008C1053">
      <w:pPr>
        <w:pStyle w:val="Zkladntextodsazen"/>
        <w:spacing w:line="276" w:lineRule="auto"/>
        <w:rPr>
          <w:rFonts w:asciiTheme="minorHAnsi" w:hAnsiTheme="minorHAnsi" w:cstheme="minorHAnsi"/>
        </w:rPr>
      </w:pPr>
      <w:r w:rsidRPr="00D5333A">
        <w:rPr>
          <w:rFonts w:asciiTheme="minorHAnsi" w:hAnsiTheme="minorHAnsi" w:cstheme="minorHAnsi"/>
        </w:rPr>
        <w:t>Zaměstnanci obou jídelen se aktivně podílejí na akcích pořádaných v rámci organizace. Ve školní jídelně probíhají za účasti kuchařek akce k Vánocům a Velikonocům, v mateřské škole zaměstnanci ŠJ svými kulinářskými výrobky obohacují pořádané akce pro děti a rodiče.</w:t>
      </w:r>
    </w:p>
    <w:p w:rsidR="00421327" w:rsidRPr="00D5333A" w:rsidRDefault="00421327" w:rsidP="008C1053">
      <w:pPr>
        <w:pStyle w:val="Zkladntextodsazen"/>
        <w:spacing w:line="276" w:lineRule="auto"/>
        <w:rPr>
          <w:rFonts w:asciiTheme="minorHAnsi" w:hAnsiTheme="minorHAnsi" w:cstheme="minorHAnsi"/>
        </w:rPr>
      </w:pPr>
    </w:p>
    <w:p w:rsidR="00310B2A" w:rsidRPr="00D5333A" w:rsidRDefault="00310B2A" w:rsidP="008C1053">
      <w:pPr>
        <w:pStyle w:val="Nadpis1"/>
        <w:numPr>
          <w:ilvl w:val="0"/>
          <w:numId w:val="1"/>
        </w:numPr>
        <w:spacing w:line="276" w:lineRule="auto"/>
        <w:jc w:val="center"/>
        <w:rPr>
          <w:rFonts w:asciiTheme="minorHAnsi" w:hAnsiTheme="minorHAnsi" w:cstheme="minorHAnsi"/>
          <w:snapToGrid w:val="0"/>
        </w:rPr>
      </w:pPr>
      <w:r w:rsidRPr="00D5333A">
        <w:rPr>
          <w:rFonts w:asciiTheme="minorHAnsi" w:hAnsiTheme="minorHAnsi" w:cstheme="minorHAnsi"/>
          <w:snapToGrid w:val="0"/>
        </w:rPr>
        <w:t>Materiální a technické vybavení školy</w:t>
      </w:r>
    </w:p>
    <w:p w:rsidR="00310B2A" w:rsidRPr="00D5333A" w:rsidRDefault="00310B2A" w:rsidP="008C1053">
      <w:pPr>
        <w:spacing w:line="276" w:lineRule="auto"/>
        <w:ind w:left="426"/>
        <w:jc w:val="both"/>
        <w:rPr>
          <w:rFonts w:asciiTheme="minorHAnsi" w:hAnsiTheme="minorHAnsi" w:cstheme="minorHAnsi"/>
        </w:rPr>
      </w:pPr>
      <w:r w:rsidRPr="00D5333A">
        <w:rPr>
          <w:rFonts w:asciiTheme="minorHAnsi" w:hAnsiTheme="minorHAnsi" w:cstheme="minorHAnsi"/>
        </w:rPr>
        <w:t>Organizace užívá tři budovy. V jedné je umístěna škola a školní jídelna, ve druhé školní družina, ve třetí mateřská škola.</w:t>
      </w:r>
    </w:p>
    <w:p w:rsidR="009301C9" w:rsidRPr="00D5333A" w:rsidRDefault="00310B2A" w:rsidP="008C1053">
      <w:pPr>
        <w:spacing w:line="276" w:lineRule="auto"/>
        <w:ind w:left="426"/>
        <w:jc w:val="both"/>
        <w:rPr>
          <w:rFonts w:asciiTheme="minorHAnsi" w:hAnsiTheme="minorHAnsi" w:cstheme="minorHAnsi"/>
        </w:rPr>
      </w:pPr>
      <w:r w:rsidRPr="00D5333A">
        <w:rPr>
          <w:rFonts w:asciiTheme="minorHAnsi" w:hAnsiTheme="minorHAnsi" w:cstheme="minorHAnsi"/>
        </w:rPr>
        <w:t>Pro výuku je základní škola vybavena 36 učebnami, z toho 14 specializovanými, které jsou určeny pro výuku, fyziky a chemie, technické výchovy, pěstitelství, rodinné výchovy, informatiky, dramatické výchovy, hudební výchovy a výtvarné výchovy.</w:t>
      </w:r>
    </w:p>
    <w:p w:rsidR="00310B2A" w:rsidRPr="00D5333A" w:rsidRDefault="00310B2A" w:rsidP="008C1053">
      <w:pPr>
        <w:spacing w:line="276" w:lineRule="auto"/>
        <w:ind w:firstLine="426"/>
        <w:jc w:val="both"/>
        <w:rPr>
          <w:rFonts w:asciiTheme="minorHAnsi" w:hAnsiTheme="minorHAnsi" w:cstheme="minorHAnsi"/>
        </w:rPr>
      </w:pPr>
      <w:r w:rsidRPr="00D5333A">
        <w:rPr>
          <w:rFonts w:asciiTheme="minorHAnsi" w:hAnsiTheme="minorHAnsi" w:cstheme="minorHAnsi"/>
        </w:rPr>
        <w:t xml:space="preserve">Škola využívá dvě tělocvičny, hřiště, žákovskou kuchyňku a vlastní divadelní sál. </w:t>
      </w:r>
    </w:p>
    <w:p w:rsidR="00953C7C" w:rsidRPr="00D5333A" w:rsidRDefault="00750FAE" w:rsidP="008C1053">
      <w:pPr>
        <w:spacing w:line="276" w:lineRule="auto"/>
        <w:ind w:left="426"/>
        <w:jc w:val="both"/>
        <w:rPr>
          <w:rFonts w:asciiTheme="minorHAnsi" w:hAnsiTheme="minorHAnsi" w:cstheme="minorHAnsi"/>
        </w:rPr>
      </w:pPr>
      <w:r w:rsidRPr="00D5333A">
        <w:rPr>
          <w:rFonts w:asciiTheme="minorHAnsi" w:hAnsiTheme="minorHAnsi" w:cstheme="minorHAnsi"/>
        </w:rPr>
        <w:t xml:space="preserve">Ve většině učeben je instalována interaktivní tabule a v tomto roce byla dokoupena další, která byla umístěna do učebny, která slouží k výuce angličtiny na prvním stupni. Pouze učebna chemie </w:t>
      </w:r>
      <w:r w:rsidR="00953C7C" w:rsidRPr="00D5333A">
        <w:rPr>
          <w:rFonts w:asciiTheme="minorHAnsi" w:hAnsiTheme="minorHAnsi" w:cstheme="minorHAnsi"/>
        </w:rPr>
        <w:t xml:space="preserve">není doposud interaktivní technikou vybavena, což je plán do dalších let. </w:t>
      </w:r>
    </w:p>
    <w:p w:rsidR="00750FAE" w:rsidRPr="00D5333A" w:rsidRDefault="00953C7C" w:rsidP="008C1053">
      <w:pPr>
        <w:spacing w:line="276" w:lineRule="auto"/>
        <w:ind w:left="426"/>
        <w:jc w:val="both"/>
        <w:rPr>
          <w:rFonts w:asciiTheme="minorHAnsi" w:hAnsiTheme="minorHAnsi" w:cstheme="minorHAnsi"/>
        </w:rPr>
      </w:pPr>
      <w:r w:rsidRPr="00D5333A">
        <w:rPr>
          <w:rFonts w:asciiTheme="minorHAnsi" w:hAnsiTheme="minorHAnsi" w:cstheme="minorHAnsi"/>
        </w:rPr>
        <w:t xml:space="preserve">Pro práci žáků v předmětu IKT slouží počítačová učebna vybavena 30 počítači s připojením na internet. Kromě počítačů je k dispozici tiskárna, digitální fotoaparát, kamera a v letošním roce zakoupena 3D tiskárna. </w:t>
      </w:r>
    </w:p>
    <w:p w:rsidR="00521EC3" w:rsidRPr="00D5333A" w:rsidRDefault="002139F3" w:rsidP="008C1053">
      <w:pPr>
        <w:pStyle w:val="Odstavecseseznamem"/>
        <w:spacing w:line="276" w:lineRule="auto"/>
        <w:ind w:left="360"/>
        <w:jc w:val="both"/>
        <w:rPr>
          <w:rFonts w:asciiTheme="minorHAnsi" w:hAnsiTheme="minorHAnsi" w:cstheme="minorHAnsi"/>
        </w:rPr>
      </w:pPr>
      <w:r w:rsidRPr="00D5333A">
        <w:rPr>
          <w:rFonts w:asciiTheme="minorHAnsi" w:hAnsiTheme="minorHAnsi" w:cstheme="minorHAnsi"/>
        </w:rPr>
        <w:t>Pro výuku cizích jazyků byla využívána jazyková učebna vybavená interaktivní tabulí s nainstalovanými interaktivními učebnicemi, vybavena nábytkem a technikou určenou speciálně k výuce cizích jazyků.</w:t>
      </w:r>
    </w:p>
    <w:p w:rsidR="00E248CC" w:rsidRPr="00D5333A" w:rsidRDefault="00521EC3" w:rsidP="008C1053">
      <w:pPr>
        <w:pStyle w:val="Odstavecseseznamem"/>
        <w:spacing w:line="276" w:lineRule="auto"/>
        <w:ind w:left="360"/>
        <w:jc w:val="both"/>
        <w:rPr>
          <w:rFonts w:asciiTheme="minorHAnsi" w:hAnsiTheme="minorHAnsi" w:cstheme="minorHAnsi"/>
        </w:rPr>
      </w:pPr>
      <w:r w:rsidRPr="00D5333A">
        <w:rPr>
          <w:rFonts w:asciiTheme="minorHAnsi" w:hAnsiTheme="minorHAnsi" w:cstheme="minorHAnsi"/>
        </w:rPr>
        <w:t>V</w:t>
      </w:r>
      <w:r w:rsidR="00E248CC" w:rsidRPr="00D5333A">
        <w:rPr>
          <w:rFonts w:asciiTheme="minorHAnsi" w:hAnsiTheme="minorHAnsi" w:cstheme="minorHAnsi"/>
        </w:rPr>
        <w:t xml:space="preserve">yučující mají k dispozici pro potřeby výuky osobní notebooky, přenosné dataprojektory, audiotechniku. </w:t>
      </w:r>
    </w:p>
    <w:p w:rsidR="00E248CC" w:rsidRPr="00D5333A" w:rsidRDefault="00E248CC" w:rsidP="008C1053">
      <w:pPr>
        <w:pStyle w:val="Odstavecseseznamem"/>
        <w:spacing w:line="276" w:lineRule="auto"/>
        <w:ind w:left="360"/>
        <w:jc w:val="both"/>
        <w:rPr>
          <w:rFonts w:asciiTheme="minorHAnsi" w:hAnsiTheme="minorHAnsi" w:cstheme="minorHAnsi"/>
        </w:rPr>
      </w:pPr>
      <w:r w:rsidRPr="00D5333A">
        <w:rPr>
          <w:rFonts w:asciiTheme="minorHAnsi" w:hAnsiTheme="minorHAnsi" w:cstheme="minorHAnsi"/>
        </w:rPr>
        <w:t>Pro práci žáků a zaměstnanců je zřízená školní počítačová síť s počítači umístěnými ve většině kabinetů a v učebnách. Wi-Fi síti je pokryta velká část učeben a prostor školy. Pedagogům byl ovšem zrušen přístup na společnou tiskárnu a kopírku. Tisk a kopírování bylo možné pouze se souhlasem ředitele školy</w:t>
      </w:r>
      <w:r w:rsidR="007E337F" w:rsidRPr="00D5333A">
        <w:rPr>
          <w:rFonts w:asciiTheme="minorHAnsi" w:hAnsiTheme="minorHAnsi" w:cstheme="minorHAnsi"/>
        </w:rPr>
        <w:t xml:space="preserve">. Toto opatření bylo zrušeno novým vedením školy. </w:t>
      </w:r>
    </w:p>
    <w:p w:rsidR="00521EC3" w:rsidRPr="00D5333A" w:rsidRDefault="00521EC3" w:rsidP="008C1053">
      <w:pPr>
        <w:pStyle w:val="Odstavecseseznamem"/>
        <w:spacing w:line="276" w:lineRule="auto"/>
        <w:ind w:left="360"/>
        <w:jc w:val="both"/>
        <w:rPr>
          <w:rFonts w:asciiTheme="minorHAnsi" w:hAnsiTheme="minorHAnsi" w:cstheme="minorHAnsi"/>
        </w:rPr>
      </w:pPr>
      <w:r w:rsidRPr="00D5333A">
        <w:rPr>
          <w:rFonts w:asciiTheme="minorHAnsi" w:hAnsiTheme="minorHAnsi" w:cstheme="minorHAnsi"/>
        </w:rPr>
        <w:t>Pro evidenci žáků, vedení třídních knih a komunikaci s rodiči využívá škola systém Škola</w:t>
      </w:r>
      <w:r w:rsidR="00F615CE" w:rsidRPr="00D5333A">
        <w:rPr>
          <w:rFonts w:asciiTheme="minorHAnsi" w:hAnsiTheme="minorHAnsi" w:cstheme="minorHAnsi"/>
        </w:rPr>
        <w:t xml:space="preserve"> </w:t>
      </w:r>
      <w:r w:rsidRPr="00D5333A">
        <w:rPr>
          <w:rFonts w:asciiTheme="minorHAnsi" w:hAnsiTheme="minorHAnsi" w:cstheme="minorHAnsi"/>
        </w:rPr>
        <w:t>On</w:t>
      </w:r>
      <w:r w:rsidR="00F615CE" w:rsidRPr="00D5333A">
        <w:rPr>
          <w:rFonts w:asciiTheme="minorHAnsi" w:hAnsiTheme="minorHAnsi" w:cstheme="minorHAnsi"/>
        </w:rPr>
        <w:t>L</w:t>
      </w:r>
      <w:r w:rsidRPr="00D5333A">
        <w:rPr>
          <w:rFonts w:asciiTheme="minorHAnsi" w:hAnsiTheme="minorHAnsi" w:cstheme="minorHAnsi"/>
        </w:rPr>
        <w:t xml:space="preserve">ine. </w:t>
      </w:r>
    </w:p>
    <w:p w:rsidR="00F615CE" w:rsidRPr="00D5333A" w:rsidRDefault="00F615CE" w:rsidP="008C1053">
      <w:pPr>
        <w:pStyle w:val="Odstavecseseznamem"/>
        <w:spacing w:line="276" w:lineRule="auto"/>
        <w:ind w:left="360"/>
        <w:rPr>
          <w:rFonts w:asciiTheme="minorHAnsi" w:hAnsiTheme="minorHAnsi" w:cstheme="minorHAnsi"/>
        </w:rPr>
      </w:pPr>
      <w:r w:rsidRPr="00D5333A">
        <w:rPr>
          <w:rFonts w:asciiTheme="minorHAnsi" w:hAnsiTheme="minorHAnsi" w:cstheme="minorHAnsi"/>
        </w:rPr>
        <w:t>Z prostředku ONIV byly zakoupeny ve školním roce převážně učebnice pro žáky prvních tříd a učebnice nahrazující vyřazené nebo chybějící pro žáky všech ročníků. Byl prodloužen přístup učitelům k internetovým portálům Datakabinet a ŠkolaProfi. Uhrazeno bylo předplatné odborných časopisů. Hrazeno bylo rovněž další vzděláváním pedagogických pracovníků a nákup osobních ochranných prostředků v souladu s vnitřní směrnicí. Integrovaným žákům a žákům, kteří nastoupili do 1. třídy</w:t>
      </w:r>
      <w:r w:rsidR="00A63218">
        <w:rPr>
          <w:rFonts w:asciiTheme="minorHAnsi" w:hAnsiTheme="minorHAnsi" w:cstheme="minorHAnsi"/>
        </w:rPr>
        <w:t>,</w:t>
      </w:r>
      <w:r w:rsidRPr="00D5333A">
        <w:rPr>
          <w:rFonts w:asciiTheme="minorHAnsi" w:hAnsiTheme="minorHAnsi" w:cstheme="minorHAnsi"/>
        </w:rPr>
        <w:t xml:space="preserve"> byly zakoupeny a vydány školní potřeby v souladu s platnými předpisy</w:t>
      </w:r>
      <w:r w:rsidR="00647A41" w:rsidRPr="00D5333A">
        <w:rPr>
          <w:rFonts w:asciiTheme="minorHAnsi" w:hAnsiTheme="minorHAnsi" w:cstheme="minorHAnsi"/>
        </w:rPr>
        <w:t>.</w:t>
      </w:r>
    </w:p>
    <w:p w:rsidR="00647A41" w:rsidRPr="00D5333A" w:rsidRDefault="00647A41" w:rsidP="008C1053">
      <w:pPr>
        <w:pStyle w:val="Odstavecseseznamem"/>
        <w:spacing w:line="276" w:lineRule="auto"/>
        <w:ind w:left="360"/>
        <w:jc w:val="both"/>
        <w:rPr>
          <w:rFonts w:asciiTheme="minorHAnsi" w:hAnsiTheme="minorHAnsi" w:cstheme="minorHAnsi"/>
        </w:rPr>
      </w:pPr>
      <w:r w:rsidRPr="00D5333A">
        <w:rPr>
          <w:rFonts w:asciiTheme="minorHAnsi" w:hAnsiTheme="minorHAnsi" w:cstheme="minorHAnsi"/>
        </w:rPr>
        <w:t>V oblasti provozu byla plánovaná údržba školy zaměřena na zajištění chodu školy, plnění hygienických norem a zajištění bezpečnosti žáků i zaměstnanců školy.</w:t>
      </w:r>
    </w:p>
    <w:p w:rsidR="004C583F" w:rsidRPr="00D5333A" w:rsidRDefault="004C583F" w:rsidP="001857CC">
      <w:pPr>
        <w:spacing w:line="276" w:lineRule="auto"/>
        <w:jc w:val="both"/>
        <w:rPr>
          <w:rFonts w:asciiTheme="minorHAnsi" w:hAnsiTheme="minorHAnsi" w:cstheme="minorHAnsi"/>
        </w:rPr>
      </w:pPr>
    </w:p>
    <w:p w:rsidR="005C7C9D" w:rsidRPr="00D5333A" w:rsidRDefault="005C7C9D" w:rsidP="008C1053">
      <w:pPr>
        <w:pStyle w:val="Nadpis1"/>
        <w:spacing w:line="276" w:lineRule="auto"/>
        <w:jc w:val="center"/>
        <w:rPr>
          <w:rFonts w:asciiTheme="minorHAnsi" w:hAnsiTheme="minorHAnsi" w:cstheme="minorHAnsi"/>
          <w:sz w:val="32"/>
          <w:u w:val="double"/>
        </w:rPr>
      </w:pPr>
      <w:r w:rsidRPr="00D5333A">
        <w:rPr>
          <w:rFonts w:asciiTheme="minorHAnsi" w:hAnsiTheme="minorHAnsi" w:cstheme="minorHAnsi"/>
          <w:sz w:val="32"/>
          <w:u w:val="double"/>
        </w:rPr>
        <w:t xml:space="preserve">PŘEHLED UČEBNÍCH OBORŮ </w:t>
      </w:r>
    </w:p>
    <w:p w:rsidR="005C7C9D" w:rsidRPr="00D5333A" w:rsidRDefault="005C7C9D" w:rsidP="008C1053">
      <w:pPr>
        <w:spacing w:line="276" w:lineRule="auto"/>
        <w:jc w:val="both"/>
        <w:rPr>
          <w:rFonts w:asciiTheme="minorHAnsi" w:hAnsiTheme="minorHAnsi" w:cstheme="minorHAnsi"/>
        </w:rPr>
      </w:pPr>
    </w:p>
    <w:p w:rsidR="004C583F" w:rsidRPr="00D5333A" w:rsidRDefault="004C583F" w:rsidP="008C1053">
      <w:pPr>
        <w:spacing w:before="120" w:line="276" w:lineRule="auto"/>
        <w:rPr>
          <w:rFonts w:asciiTheme="minorHAnsi" w:hAnsiTheme="minorHAnsi" w:cstheme="minorHAnsi"/>
          <w:snapToGrid w:val="0"/>
        </w:rPr>
      </w:pPr>
      <w:r w:rsidRPr="00D5333A">
        <w:rPr>
          <w:rFonts w:asciiTheme="minorHAnsi" w:hAnsiTheme="minorHAnsi" w:cstheme="minorHAnsi"/>
          <w:b/>
          <w:snapToGrid w:val="0"/>
        </w:rPr>
        <w:t>Obory studia:</w:t>
      </w:r>
    </w:p>
    <w:p w:rsidR="004C583F" w:rsidRPr="00D5333A" w:rsidRDefault="004C583F" w:rsidP="008C1053">
      <w:pPr>
        <w:spacing w:line="276" w:lineRule="auto"/>
        <w:rPr>
          <w:rFonts w:asciiTheme="minorHAnsi" w:hAnsiTheme="minorHAnsi" w:cstheme="minorHAnsi"/>
          <w:snapToGrid w:val="0"/>
        </w:rPr>
      </w:pPr>
      <w:r w:rsidRPr="00D5333A">
        <w:rPr>
          <w:rFonts w:asciiTheme="minorHAnsi" w:hAnsiTheme="minorHAnsi" w:cstheme="minorHAnsi"/>
          <w:snapToGrid w:val="0"/>
        </w:rPr>
        <w:t>Kód oboru:</w:t>
      </w:r>
      <w:r w:rsidRPr="00D5333A">
        <w:rPr>
          <w:rFonts w:asciiTheme="minorHAnsi" w:hAnsiTheme="minorHAnsi" w:cstheme="minorHAnsi"/>
          <w:snapToGrid w:val="0"/>
        </w:rPr>
        <w:tab/>
      </w:r>
      <w:r w:rsidRPr="00D5333A">
        <w:rPr>
          <w:rFonts w:asciiTheme="minorHAnsi" w:hAnsiTheme="minorHAnsi" w:cstheme="minorHAnsi"/>
          <w:snapToGrid w:val="0"/>
        </w:rPr>
        <w:tab/>
        <w:t>79-01-C/001</w:t>
      </w:r>
    </w:p>
    <w:p w:rsidR="004C583F" w:rsidRPr="00D5333A" w:rsidRDefault="004C583F" w:rsidP="008C1053">
      <w:pPr>
        <w:spacing w:line="276" w:lineRule="auto"/>
        <w:rPr>
          <w:rFonts w:asciiTheme="minorHAnsi" w:hAnsiTheme="minorHAnsi" w:cstheme="minorHAnsi"/>
          <w:snapToGrid w:val="0"/>
        </w:rPr>
      </w:pPr>
      <w:r w:rsidRPr="00D5333A">
        <w:rPr>
          <w:rFonts w:asciiTheme="minorHAnsi" w:hAnsiTheme="minorHAnsi" w:cstheme="minorHAnsi"/>
          <w:snapToGrid w:val="0"/>
        </w:rPr>
        <w:t>Popis oboru:</w:t>
      </w:r>
      <w:r w:rsidRPr="00D5333A">
        <w:rPr>
          <w:rFonts w:asciiTheme="minorHAnsi" w:hAnsiTheme="minorHAnsi" w:cstheme="minorHAnsi"/>
          <w:snapToGrid w:val="0"/>
        </w:rPr>
        <w:tab/>
      </w:r>
      <w:r w:rsidRPr="00D5333A">
        <w:rPr>
          <w:rFonts w:asciiTheme="minorHAnsi" w:hAnsiTheme="minorHAnsi" w:cstheme="minorHAnsi"/>
          <w:snapToGrid w:val="0"/>
        </w:rPr>
        <w:tab/>
        <w:t>Základní škola</w:t>
      </w:r>
    </w:p>
    <w:p w:rsidR="004C583F" w:rsidRPr="00D5333A" w:rsidRDefault="004C583F" w:rsidP="008C1053">
      <w:pPr>
        <w:spacing w:line="276" w:lineRule="auto"/>
        <w:rPr>
          <w:rFonts w:asciiTheme="minorHAnsi" w:hAnsiTheme="minorHAnsi" w:cstheme="minorHAnsi"/>
          <w:snapToGrid w:val="0"/>
        </w:rPr>
      </w:pPr>
      <w:r w:rsidRPr="00D5333A">
        <w:rPr>
          <w:rFonts w:asciiTheme="minorHAnsi" w:hAnsiTheme="minorHAnsi" w:cstheme="minorHAnsi"/>
          <w:snapToGrid w:val="0"/>
        </w:rPr>
        <w:t>Forma studia:</w:t>
      </w:r>
      <w:r w:rsidRPr="00D5333A">
        <w:rPr>
          <w:rFonts w:asciiTheme="minorHAnsi" w:hAnsiTheme="minorHAnsi" w:cstheme="minorHAnsi"/>
          <w:snapToGrid w:val="0"/>
        </w:rPr>
        <w:tab/>
      </w:r>
      <w:r w:rsidRPr="00D5333A">
        <w:rPr>
          <w:rFonts w:asciiTheme="minorHAnsi" w:hAnsiTheme="minorHAnsi" w:cstheme="minorHAnsi"/>
          <w:snapToGrid w:val="0"/>
        </w:rPr>
        <w:tab/>
        <w:t>Denní</w:t>
      </w:r>
    </w:p>
    <w:p w:rsidR="004C583F" w:rsidRPr="00D5333A" w:rsidRDefault="004C583F" w:rsidP="008C1053">
      <w:pPr>
        <w:spacing w:line="276" w:lineRule="auto"/>
        <w:rPr>
          <w:rFonts w:asciiTheme="minorHAnsi" w:hAnsiTheme="minorHAnsi" w:cstheme="minorHAnsi"/>
          <w:snapToGrid w:val="0"/>
        </w:rPr>
      </w:pPr>
      <w:r w:rsidRPr="00D5333A">
        <w:rPr>
          <w:rFonts w:asciiTheme="minorHAnsi" w:hAnsiTheme="minorHAnsi" w:cstheme="minorHAnsi"/>
          <w:snapToGrid w:val="0"/>
        </w:rPr>
        <w:t>Délka studia:</w:t>
      </w:r>
      <w:r w:rsidRPr="00D5333A">
        <w:rPr>
          <w:rFonts w:asciiTheme="minorHAnsi" w:hAnsiTheme="minorHAnsi" w:cstheme="minorHAnsi"/>
          <w:snapToGrid w:val="0"/>
        </w:rPr>
        <w:tab/>
      </w:r>
      <w:r w:rsidRPr="00D5333A">
        <w:rPr>
          <w:rFonts w:asciiTheme="minorHAnsi" w:hAnsiTheme="minorHAnsi" w:cstheme="minorHAnsi"/>
          <w:snapToGrid w:val="0"/>
        </w:rPr>
        <w:tab/>
        <w:t>Devět let</w:t>
      </w:r>
    </w:p>
    <w:p w:rsidR="004C583F" w:rsidRPr="00D5333A" w:rsidRDefault="004C583F" w:rsidP="008C1053">
      <w:pPr>
        <w:spacing w:line="276" w:lineRule="auto"/>
        <w:ind w:firstLine="284"/>
        <w:jc w:val="both"/>
        <w:rPr>
          <w:rFonts w:asciiTheme="minorHAnsi" w:hAnsiTheme="minorHAnsi" w:cstheme="minorHAnsi"/>
          <w:snapToGrid w:val="0"/>
        </w:rPr>
      </w:pPr>
    </w:p>
    <w:p w:rsidR="004C583F" w:rsidRPr="00D5333A" w:rsidRDefault="004C583F"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Cílem základní školy je vzdělat žáky v rozsahu stanoveném Standardem základního vzdělávání. Kromě předávání znalostí a dovedností žákům je snahou školy rozvíjet i osobnost žáka. Ke splnění cílů v oblasti vzdělávání má základní škola zpracován ŠVP „Škola pro život, život do školy“.</w:t>
      </w:r>
    </w:p>
    <w:p w:rsidR="004C583F" w:rsidRPr="00D5333A" w:rsidRDefault="004C583F"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 Hodinová dotace předmětů pro jednotlivé ročníky v učebních plánech se snaží reflektovat množství a náročnost učiva v jednotlivých předmětech a ročnících. Rozvržení počtu hodin volitelných předmětů má za cíl umožnit žákům postupně se profilovat podle jejich zájmů s ohledem na možnost jejich dalšího postupu na střední školy.</w:t>
      </w:r>
    </w:p>
    <w:p w:rsidR="004C583F" w:rsidRPr="00D5333A" w:rsidRDefault="004C583F" w:rsidP="008C1053">
      <w:pPr>
        <w:pStyle w:val="Zkladntextodsazen"/>
        <w:spacing w:line="276" w:lineRule="auto"/>
        <w:ind w:left="0"/>
        <w:rPr>
          <w:rFonts w:asciiTheme="minorHAnsi" w:hAnsiTheme="minorHAnsi" w:cstheme="minorHAnsi"/>
        </w:rPr>
      </w:pPr>
      <w:r w:rsidRPr="00D5333A">
        <w:rPr>
          <w:rFonts w:asciiTheme="minorHAnsi" w:hAnsiTheme="minorHAnsi" w:cstheme="minorHAnsi"/>
        </w:rPr>
        <w:t>Ve školním roce 2017/2018 probíhala výuka ve všech ročnících podle ŠVP „Škola pro život, život do školy“, Přehled učebních plánů školy pro školní rok 2017/2018 je uveden v příloze.</w:t>
      </w:r>
    </w:p>
    <w:p w:rsidR="004C583F" w:rsidRPr="00D5333A" w:rsidRDefault="00F4791A" w:rsidP="008C1053">
      <w:pPr>
        <w:pStyle w:val="Zkladntextodsazen"/>
        <w:spacing w:line="276" w:lineRule="auto"/>
        <w:ind w:left="0"/>
        <w:rPr>
          <w:rFonts w:asciiTheme="minorHAnsi" w:hAnsiTheme="minorHAnsi" w:cstheme="minorHAnsi"/>
        </w:rPr>
      </w:pPr>
      <w:r w:rsidRPr="00D5333A">
        <w:rPr>
          <w:rFonts w:asciiTheme="minorHAnsi" w:hAnsiTheme="minorHAnsi" w:cstheme="minorHAnsi"/>
        </w:rPr>
        <w:t xml:space="preserve">Škola vzdělává několik žáků v rámci individuálního vzdělávání. Vzdělávání zařazených žáků probíhalo podle Školního vzdělávacího programu. </w:t>
      </w:r>
    </w:p>
    <w:p w:rsidR="004C583F" w:rsidRPr="00D5333A" w:rsidRDefault="004C583F" w:rsidP="008C1053">
      <w:pPr>
        <w:pStyle w:val="Zkladntextodsazen"/>
        <w:spacing w:line="276" w:lineRule="auto"/>
        <w:ind w:left="0"/>
        <w:rPr>
          <w:rFonts w:asciiTheme="minorHAnsi" w:hAnsiTheme="minorHAnsi" w:cstheme="minorHAnsi"/>
          <w:b/>
          <w:i/>
        </w:rPr>
      </w:pPr>
      <w:r w:rsidRPr="00D5333A">
        <w:rPr>
          <w:rFonts w:asciiTheme="minorHAnsi" w:hAnsiTheme="minorHAnsi" w:cstheme="minorHAnsi"/>
        </w:rPr>
        <w:t>V</w:t>
      </w:r>
      <w:r w:rsidR="006E6BCC" w:rsidRPr="00D5333A">
        <w:rPr>
          <w:rFonts w:asciiTheme="minorHAnsi" w:hAnsiTheme="minorHAnsi" w:cstheme="minorHAnsi"/>
        </w:rPr>
        <w:t xml:space="preserve">olitelné ani nepovinné předměty v tomto školním roce nebyly vyučovány. </w:t>
      </w:r>
    </w:p>
    <w:p w:rsidR="004C583F" w:rsidRPr="00D5333A" w:rsidRDefault="004C583F"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Práce s dětmi v mateřské škole probíhala podle školního vzdělávacího programu „Krok za krokem celým rokem“ zpracovaného na základě platného Rámcového vzdělávacího programu pro předškolní vzdělávání.</w:t>
      </w:r>
    </w:p>
    <w:p w:rsidR="004C583F" w:rsidRPr="00D5333A" w:rsidRDefault="004C583F"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Práce s dětmi ve školní družině probíhala ŠVP školní družiny. </w:t>
      </w:r>
    </w:p>
    <w:p w:rsidR="006E6BCC" w:rsidRPr="00D5333A" w:rsidRDefault="006E6BC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Vzdělávací dokumenty, podle kterých probíhá výuka, jsou k dispozici u vedení školy. </w:t>
      </w:r>
    </w:p>
    <w:p w:rsidR="001857CC" w:rsidRDefault="001857CC" w:rsidP="008C1053">
      <w:pPr>
        <w:spacing w:line="276" w:lineRule="auto"/>
        <w:jc w:val="both"/>
        <w:rPr>
          <w:rFonts w:asciiTheme="minorHAnsi" w:hAnsiTheme="minorHAnsi" w:cstheme="minorHAnsi"/>
          <w:snapToGrid w:val="0"/>
        </w:rPr>
      </w:pPr>
    </w:p>
    <w:p w:rsidR="006329D8" w:rsidRDefault="006329D8" w:rsidP="008C1053">
      <w:pPr>
        <w:spacing w:line="276" w:lineRule="auto"/>
        <w:jc w:val="both"/>
        <w:rPr>
          <w:rFonts w:asciiTheme="minorHAnsi" w:hAnsiTheme="minorHAnsi" w:cstheme="minorHAnsi"/>
          <w:snapToGrid w:val="0"/>
        </w:rPr>
      </w:pPr>
    </w:p>
    <w:p w:rsidR="006329D8" w:rsidRDefault="006329D8" w:rsidP="008C1053">
      <w:pPr>
        <w:spacing w:line="276" w:lineRule="auto"/>
        <w:jc w:val="both"/>
        <w:rPr>
          <w:rFonts w:asciiTheme="minorHAnsi" w:hAnsiTheme="minorHAnsi" w:cstheme="minorHAnsi"/>
          <w:snapToGrid w:val="0"/>
        </w:rPr>
      </w:pPr>
    </w:p>
    <w:p w:rsidR="006329D8" w:rsidRPr="00D5333A" w:rsidRDefault="006329D8" w:rsidP="008C1053">
      <w:pPr>
        <w:spacing w:line="276" w:lineRule="auto"/>
        <w:jc w:val="both"/>
        <w:rPr>
          <w:rFonts w:asciiTheme="minorHAnsi" w:hAnsiTheme="minorHAnsi" w:cstheme="minorHAnsi"/>
          <w:snapToGrid w:val="0"/>
        </w:rPr>
      </w:pPr>
    </w:p>
    <w:p w:rsidR="00BC6BCE" w:rsidRPr="00D5333A" w:rsidRDefault="00BC6BCE" w:rsidP="008C1053">
      <w:pPr>
        <w:pStyle w:val="Nadpis1"/>
        <w:spacing w:line="276" w:lineRule="auto"/>
        <w:jc w:val="center"/>
        <w:rPr>
          <w:rFonts w:asciiTheme="minorHAnsi" w:hAnsiTheme="minorHAnsi" w:cstheme="minorHAnsi"/>
          <w:sz w:val="32"/>
          <w:u w:val="double"/>
        </w:rPr>
      </w:pPr>
      <w:bookmarkStart w:id="1" w:name="_Hlk373333"/>
      <w:r w:rsidRPr="00D5333A">
        <w:rPr>
          <w:rFonts w:asciiTheme="minorHAnsi" w:hAnsiTheme="minorHAnsi" w:cstheme="minorHAnsi"/>
          <w:sz w:val="32"/>
          <w:u w:val="double"/>
        </w:rPr>
        <w:t>PERSONÁLNÍ ZABEZPEČENÍ ČINNOSTI ŠKOLY</w:t>
      </w:r>
    </w:p>
    <w:p w:rsidR="00BC6BCE" w:rsidRPr="00D5333A" w:rsidRDefault="00BC6BCE" w:rsidP="008C1053">
      <w:pPr>
        <w:spacing w:line="276" w:lineRule="auto"/>
        <w:rPr>
          <w:rFonts w:asciiTheme="minorHAnsi" w:hAnsiTheme="minorHAnsi" w:cstheme="minorHAnsi"/>
        </w:rPr>
      </w:pPr>
    </w:p>
    <w:bookmarkEnd w:id="1"/>
    <w:p w:rsidR="00BC6BCE" w:rsidRPr="00D5333A" w:rsidRDefault="00BC6BCE" w:rsidP="008C1053">
      <w:pPr>
        <w:spacing w:before="120" w:line="276" w:lineRule="auto"/>
        <w:rPr>
          <w:rFonts w:asciiTheme="minorHAnsi" w:hAnsiTheme="minorHAnsi" w:cstheme="minorHAnsi"/>
          <w:snapToGrid w:val="0"/>
        </w:rPr>
      </w:pPr>
      <w:r w:rsidRPr="00D5333A">
        <w:rPr>
          <w:rFonts w:asciiTheme="minorHAnsi" w:hAnsiTheme="minorHAnsi" w:cstheme="minorHAnsi"/>
          <w:snapToGrid w:val="0"/>
        </w:rPr>
        <w:t>Ve škole pracovalo k 30.</w:t>
      </w:r>
      <w:r w:rsidR="00E755C8" w:rsidRPr="00D5333A">
        <w:rPr>
          <w:rFonts w:asciiTheme="minorHAnsi" w:hAnsiTheme="minorHAnsi" w:cstheme="minorHAnsi"/>
          <w:snapToGrid w:val="0"/>
        </w:rPr>
        <w:t xml:space="preserve"> </w:t>
      </w:r>
      <w:r w:rsidRPr="00D5333A">
        <w:rPr>
          <w:rFonts w:asciiTheme="minorHAnsi" w:hAnsiTheme="minorHAnsi" w:cstheme="minorHAnsi"/>
          <w:snapToGrid w:val="0"/>
        </w:rPr>
        <w:t>6.</w:t>
      </w:r>
      <w:r w:rsidR="00E755C8" w:rsidRPr="00D5333A">
        <w:rPr>
          <w:rFonts w:asciiTheme="minorHAnsi" w:hAnsiTheme="minorHAnsi" w:cstheme="minorHAnsi"/>
          <w:snapToGrid w:val="0"/>
        </w:rPr>
        <w:t xml:space="preserve"> 2018 </w:t>
      </w:r>
      <w:r w:rsidRPr="00D5333A">
        <w:rPr>
          <w:rFonts w:asciiTheme="minorHAnsi" w:hAnsiTheme="minorHAnsi" w:cstheme="minorHAnsi"/>
          <w:snapToGrid w:val="0"/>
        </w:rPr>
        <w:t xml:space="preserve">celkem </w:t>
      </w:r>
      <w:r w:rsidR="00E755C8" w:rsidRPr="00D5333A">
        <w:rPr>
          <w:rFonts w:asciiTheme="minorHAnsi" w:hAnsiTheme="minorHAnsi" w:cstheme="minorHAnsi"/>
          <w:snapToGrid w:val="0"/>
        </w:rPr>
        <w:t>61</w:t>
      </w:r>
      <w:r w:rsidRPr="00D5333A">
        <w:rPr>
          <w:rFonts w:asciiTheme="minorHAnsi" w:hAnsiTheme="minorHAnsi" w:cstheme="minorHAnsi"/>
          <w:snapToGrid w:val="0"/>
        </w:rPr>
        <w:t xml:space="preserve"> zaměstnanců (bez žen na mateřské a další rodičovské dovolené), </w:t>
      </w:r>
    </w:p>
    <w:p w:rsidR="00BC6BCE" w:rsidRPr="00D5333A" w:rsidRDefault="00BC6BCE" w:rsidP="008C1053">
      <w:pPr>
        <w:spacing w:before="120" w:line="276" w:lineRule="auto"/>
        <w:jc w:val="both"/>
        <w:rPr>
          <w:rFonts w:asciiTheme="minorHAnsi" w:hAnsiTheme="minorHAnsi" w:cstheme="minorHAnsi"/>
          <w:snapToGrid w:val="0"/>
        </w:rPr>
      </w:pPr>
      <w:r w:rsidRPr="00D5333A">
        <w:rPr>
          <w:rFonts w:asciiTheme="minorHAnsi" w:hAnsiTheme="minorHAnsi" w:cstheme="minorHAnsi"/>
          <w:snapToGrid w:val="0"/>
        </w:rPr>
        <w:t xml:space="preserve">Ve vedoucích a řídících funkcích pracovalo osm zaměstnanců: </w:t>
      </w:r>
    </w:p>
    <w:p w:rsidR="00BC6BCE" w:rsidRPr="00D5333A" w:rsidRDefault="00BC6BCE" w:rsidP="008C1053">
      <w:pPr>
        <w:numPr>
          <w:ilvl w:val="0"/>
          <w:numId w:val="5"/>
        </w:numPr>
        <w:tabs>
          <w:tab w:val="num" w:pos="1004"/>
        </w:tabs>
        <w:spacing w:after="0" w:line="276" w:lineRule="auto"/>
        <w:ind w:left="1004"/>
        <w:rPr>
          <w:rFonts w:asciiTheme="minorHAnsi" w:hAnsiTheme="minorHAnsi" w:cstheme="minorHAnsi"/>
          <w:snapToGrid w:val="0"/>
        </w:rPr>
      </w:pPr>
      <w:r w:rsidRPr="00D5333A">
        <w:rPr>
          <w:rFonts w:asciiTheme="minorHAnsi" w:hAnsiTheme="minorHAnsi" w:cstheme="minorHAnsi"/>
          <w:snapToGrid w:val="0"/>
        </w:rPr>
        <w:t>ředitelka školy,</w:t>
      </w:r>
    </w:p>
    <w:p w:rsidR="00BC6BCE" w:rsidRPr="00D5333A" w:rsidRDefault="00BC6BCE" w:rsidP="008C1053">
      <w:pPr>
        <w:numPr>
          <w:ilvl w:val="0"/>
          <w:numId w:val="5"/>
        </w:numPr>
        <w:tabs>
          <w:tab w:val="num" w:pos="1004"/>
        </w:tabs>
        <w:spacing w:after="0" w:line="276" w:lineRule="auto"/>
        <w:ind w:left="1004"/>
        <w:rPr>
          <w:rFonts w:asciiTheme="minorHAnsi" w:hAnsiTheme="minorHAnsi" w:cstheme="minorHAnsi"/>
          <w:snapToGrid w:val="0"/>
        </w:rPr>
      </w:pPr>
      <w:r w:rsidRPr="00D5333A">
        <w:rPr>
          <w:rFonts w:asciiTheme="minorHAnsi" w:hAnsiTheme="minorHAnsi" w:cstheme="minorHAnsi"/>
          <w:snapToGrid w:val="0"/>
        </w:rPr>
        <w:t>zástupce ředitelky školy (statutární zástupce)</w:t>
      </w:r>
    </w:p>
    <w:p w:rsidR="00BC6BCE" w:rsidRPr="00D5333A" w:rsidRDefault="00BC6BCE" w:rsidP="008C1053">
      <w:pPr>
        <w:numPr>
          <w:ilvl w:val="0"/>
          <w:numId w:val="5"/>
        </w:numPr>
        <w:tabs>
          <w:tab w:val="num" w:pos="1004"/>
        </w:tabs>
        <w:spacing w:after="0" w:line="276" w:lineRule="auto"/>
        <w:ind w:left="1004"/>
        <w:rPr>
          <w:rFonts w:asciiTheme="minorHAnsi" w:hAnsiTheme="minorHAnsi" w:cstheme="minorHAnsi"/>
          <w:snapToGrid w:val="0"/>
        </w:rPr>
      </w:pPr>
      <w:r w:rsidRPr="00D5333A">
        <w:rPr>
          <w:rFonts w:asciiTheme="minorHAnsi" w:hAnsiTheme="minorHAnsi" w:cstheme="minorHAnsi"/>
          <w:snapToGrid w:val="0"/>
        </w:rPr>
        <w:t>vedoucí útvaru mateřské školy,</w:t>
      </w:r>
    </w:p>
    <w:p w:rsidR="00BC6BCE" w:rsidRPr="00D5333A" w:rsidRDefault="00BC6BCE" w:rsidP="008C1053">
      <w:pPr>
        <w:numPr>
          <w:ilvl w:val="0"/>
          <w:numId w:val="5"/>
        </w:numPr>
        <w:tabs>
          <w:tab w:val="num" w:pos="1004"/>
        </w:tabs>
        <w:spacing w:after="0" w:line="276" w:lineRule="auto"/>
        <w:ind w:left="1004"/>
        <w:rPr>
          <w:rFonts w:asciiTheme="minorHAnsi" w:hAnsiTheme="minorHAnsi" w:cstheme="minorHAnsi"/>
          <w:snapToGrid w:val="0"/>
        </w:rPr>
      </w:pPr>
      <w:r w:rsidRPr="00D5333A">
        <w:rPr>
          <w:rFonts w:asciiTheme="minorHAnsi" w:hAnsiTheme="minorHAnsi" w:cstheme="minorHAnsi"/>
          <w:snapToGrid w:val="0"/>
        </w:rPr>
        <w:t>vedoucí školní jídelny,</w:t>
      </w:r>
    </w:p>
    <w:p w:rsidR="00BC6BCE" w:rsidRPr="00D5333A" w:rsidRDefault="00BC6BCE" w:rsidP="008C1053">
      <w:pPr>
        <w:numPr>
          <w:ilvl w:val="0"/>
          <w:numId w:val="5"/>
        </w:numPr>
        <w:tabs>
          <w:tab w:val="num" w:pos="1004"/>
        </w:tabs>
        <w:spacing w:after="0" w:line="276" w:lineRule="auto"/>
        <w:ind w:left="1004"/>
        <w:rPr>
          <w:rFonts w:asciiTheme="minorHAnsi" w:hAnsiTheme="minorHAnsi" w:cstheme="minorHAnsi"/>
          <w:snapToGrid w:val="0"/>
        </w:rPr>
      </w:pPr>
      <w:r w:rsidRPr="00D5333A">
        <w:rPr>
          <w:rFonts w:asciiTheme="minorHAnsi" w:hAnsiTheme="minorHAnsi" w:cstheme="minorHAnsi"/>
          <w:snapToGrid w:val="0"/>
        </w:rPr>
        <w:t>vedoucí školní družiny,</w:t>
      </w:r>
    </w:p>
    <w:p w:rsidR="00BC6BCE" w:rsidRPr="00D5333A" w:rsidRDefault="00BC6BCE" w:rsidP="008C1053">
      <w:pPr>
        <w:numPr>
          <w:ilvl w:val="0"/>
          <w:numId w:val="5"/>
        </w:numPr>
        <w:tabs>
          <w:tab w:val="num" w:pos="1004"/>
        </w:tabs>
        <w:spacing w:after="0" w:line="276" w:lineRule="auto"/>
        <w:ind w:left="1004"/>
        <w:rPr>
          <w:rFonts w:asciiTheme="minorHAnsi" w:hAnsiTheme="minorHAnsi" w:cstheme="minorHAnsi"/>
          <w:snapToGrid w:val="0"/>
        </w:rPr>
      </w:pPr>
      <w:r w:rsidRPr="00D5333A">
        <w:rPr>
          <w:rFonts w:asciiTheme="minorHAnsi" w:hAnsiTheme="minorHAnsi" w:cstheme="minorHAnsi"/>
          <w:snapToGrid w:val="0"/>
        </w:rPr>
        <w:t>hlavní kuchařka v jídelně ZŠ,</w:t>
      </w:r>
    </w:p>
    <w:p w:rsidR="00BC6BCE" w:rsidRPr="00D5333A" w:rsidRDefault="00BC6BCE" w:rsidP="008C1053">
      <w:pPr>
        <w:numPr>
          <w:ilvl w:val="0"/>
          <w:numId w:val="5"/>
        </w:numPr>
        <w:tabs>
          <w:tab w:val="num" w:pos="1004"/>
        </w:tabs>
        <w:spacing w:after="0" w:line="276" w:lineRule="auto"/>
        <w:ind w:left="1004"/>
        <w:rPr>
          <w:rFonts w:asciiTheme="minorHAnsi" w:hAnsiTheme="minorHAnsi" w:cstheme="minorHAnsi"/>
          <w:snapToGrid w:val="0"/>
        </w:rPr>
      </w:pPr>
      <w:r w:rsidRPr="00D5333A">
        <w:rPr>
          <w:rFonts w:asciiTheme="minorHAnsi" w:hAnsiTheme="minorHAnsi" w:cstheme="minorHAnsi"/>
          <w:snapToGrid w:val="0"/>
        </w:rPr>
        <w:t>hlavní kuchařka v jídelně MŠ</w:t>
      </w:r>
    </w:p>
    <w:p w:rsidR="00BC6BCE" w:rsidRPr="00D5333A" w:rsidRDefault="00BC6BCE" w:rsidP="008C1053">
      <w:pPr>
        <w:spacing w:after="0" w:line="276" w:lineRule="auto"/>
        <w:ind w:left="1004"/>
        <w:rPr>
          <w:rFonts w:asciiTheme="minorHAnsi" w:hAnsiTheme="minorHAnsi" w:cstheme="minorHAnsi"/>
          <w:snapToGrid w:val="0"/>
        </w:rPr>
      </w:pPr>
    </w:p>
    <w:p w:rsidR="00BC6BCE" w:rsidRPr="00D5333A" w:rsidRDefault="00BC6BCE" w:rsidP="008C1053">
      <w:pPr>
        <w:spacing w:line="276" w:lineRule="auto"/>
        <w:ind w:left="644"/>
        <w:jc w:val="both"/>
        <w:rPr>
          <w:rFonts w:asciiTheme="minorHAnsi" w:hAnsiTheme="minorHAnsi" w:cstheme="minorHAnsi"/>
          <w:snapToGrid w:val="0"/>
        </w:rPr>
      </w:pPr>
      <w:r w:rsidRPr="00D5333A">
        <w:rPr>
          <w:rFonts w:asciiTheme="minorHAnsi" w:hAnsiTheme="minorHAnsi" w:cstheme="minorHAnsi"/>
          <w:snapToGrid w:val="0"/>
        </w:rPr>
        <w:t xml:space="preserve">Oproti školnímu roku 2016/2017 se počet vedoucích zaměstnanců nezměnil. </w:t>
      </w:r>
    </w:p>
    <w:p w:rsidR="00BC6BCE" w:rsidRPr="00D5333A" w:rsidRDefault="00BC6BCE" w:rsidP="008C1053">
      <w:pPr>
        <w:spacing w:before="120" w:line="276" w:lineRule="auto"/>
        <w:rPr>
          <w:rFonts w:asciiTheme="minorHAnsi" w:hAnsiTheme="minorHAnsi" w:cstheme="minorHAnsi"/>
          <w:snapToGrid w:val="0"/>
        </w:rPr>
      </w:pPr>
      <w:r w:rsidRPr="00D5333A">
        <w:rPr>
          <w:rFonts w:asciiTheme="minorHAnsi" w:hAnsiTheme="minorHAnsi" w:cstheme="minorHAnsi"/>
          <w:snapToGrid w:val="0"/>
        </w:rPr>
        <w:t xml:space="preserve">    Na škole působí jeden výchovný poradce a jeden metodik prevence. </w:t>
      </w:r>
    </w:p>
    <w:p w:rsidR="00BC6BCE" w:rsidRPr="00D5333A" w:rsidRDefault="00BC6BCE" w:rsidP="008C1053">
      <w:pPr>
        <w:pStyle w:val="Nadpis1"/>
        <w:numPr>
          <w:ilvl w:val="0"/>
          <w:numId w:val="6"/>
        </w:numPr>
        <w:spacing w:line="276" w:lineRule="auto"/>
        <w:rPr>
          <w:rFonts w:asciiTheme="minorHAnsi" w:hAnsiTheme="minorHAnsi" w:cstheme="minorHAnsi"/>
          <w:snapToGrid w:val="0"/>
        </w:rPr>
      </w:pPr>
      <w:r w:rsidRPr="00D5333A">
        <w:rPr>
          <w:rFonts w:asciiTheme="minorHAnsi" w:hAnsiTheme="minorHAnsi" w:cstheme="minorHAnsi"/>
          <w:snapToGrid w:val="0"/>
        </w:rPr>
        <w:t>Pedagogičtí zaměstnanci</w:t>
      </w:r>
    </w:p>
    <w:p w:rsidR="00BC6BCE" w:rsidRPr="00D5333A" w:rsidRDefault="00BC6BCE" w:rsidP="008C1053">
      <w:pPr>
        <w:spacing w:line="276" w:lineRule="auto"/>
        <w:jc w:val="both"/>
        <w:rPr>
          <w:rFonts w:asciiTheme="minorHAnsi" w:hAnsiTheme="minorHAnsi" w:cstheme="minorHAnsi"/>
          <w:snapToGrid w:val="0"/>
        </w:rPr>
      </w:pPr>
    </w:p>
    <w:p w:rsidR="00BC6BCE" w:rsidRPr="00D5333A" w:rsidRDefault="00BC6BCE"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K 30.</w:t>
      </w:r>
      <w:r w:rsidR="00174253" w:rsidRPr="00D5333A">
        <w:rPr>
          <w:rFonts w:asciiTheme="minorHAnsi" w:hAnsiTheme="minorHAnsi" w:cstheme="minorHAnsi"/>
          <w:snapToGrid w:val="0"/>
        </w:rPr>
        <w:t xml:space="preserve"> </w:t>
      </w:r>
      <w:r w:rsidRPr="00D5333A">
        <w:rPr>
          <w:rFonts w:asciiTheme="minorHAnsi" w:hAnsiTheme="minorHAnsi" w:cstheme="minorHAnsi"/>
          <w:snapToGrid w:val="0"/>
        </w:rPr>
        <w:t>6.</w:t>
      </w:r>
      <w:r w:rsidR="00174253" w:rsidRPr="00D5333A">
        <w:rPr>
          <w:rFonts w:asciiTheme="minorHAnsi" w:hAnsiTheme="minorHAnsi" w:cstheme="minorHAnsi"/>
          <w:snapToGrid w:val="0"/>
        </w:rPr>
        <w:t xml:space="preserve"> </w:t>
      </w:r>
      <w:r w:rsidRPr="00D5333A">
        <w:rPr>
          <w:rFonts w:asciiTheme="minorHAnsi" w:hAnsiTheme="minorHAnsi" w:cstheme="minorHAnsi"/>
          <w:snapToGrid w:val="0"/>
        </w:rPr>
        <w:t>20</w:t>
      </w:r>
      <w:r w:rsidR="00F33046" w:rsidRPr="00D5333A">
        <w:rPr>
          <w:rFonts w:asciiTheme="minorHAnsi" w:hAnsiTheme="minorHAnsi" w:cstheme="minorHAnsi"/>
          <w:snapToGrid w:val="0"/>
        </w:rPr>
        <w:t>1</w:t>
      </w:r>
      <w:r w:rsidRPr="00D5333A">
        <w:rPr>
          <w:rFonts w:asciiTheme="minorHAnsi" w:hAnsiTheme="minorHAnsi" w:cstheme="minorHAnsi"/>
          <w:snapToGrid w:val="0"/>
        </w:rPr>
        <w:t xml:space="preserve">8 pracovalo v organizaci celkem </w:t>
      </w:r>
      <w:r w:rsidR="00174253" w:rsidRPr="00D5333A">
        <w:rPr>
          <w:rFonts w:asciiTheme="minorHAnsi" w:hAnsiTheme="minorHAnsi" w:cstheme="minorHAnsi"/>
          <w:snapToGrid w:val="0"/>
        </w:rPr>
        <w:t>41</w:t>
      </w:r>
      <w:r w:rsidRPr="00D5333A">
        <w:rPr>
          <w:rFonts w:asciiTheme="minorHAnsi" w:hAnsiTheme="minorHAnsi" w:cstheme="minorHAnsi"/>
          <w:snapToGrid w:val="0"/>
        </w:rPr>
        <w:t xml:space="preserve"> </w:t>
      </w:r>
      <w:r w:rsidR="00174253" w:rsidRPr="00D5333A">
        <w:rPr>
          <w:rFonts w:asciiTheme="minorHAnsi" w:hAnsiTheme="minorHAnsi" w:cstheme="minorHAnsi"/>
          <w:snapToGrid w:val="0"/>
        </w:rPr>
        <w:t xml:space="preserve">pedagogů. Z tohoto počtu bylo 25 učitelů ZŠ, 9 učitelek MŠ </w:t>
      </w:r>
      <w:r w:rsidRPr="00D5333A">
        <w:rPr>
          <w:rFonts w:asciiTheme="minorHAnsi" w:hAnsiTheme="minorHAnsi" w:cstheme="minorHAnsi"/>
          <w:snapToGrid w:val="0"/>
        </w:rPr>
        <w:t xml:space="preserve">a </w:t>
      </w:r>
      <w:r w:rsidR="00F33046" w:rsidRPr="00D5333A">
        <w:rPr>
          <w:rFonts w:asciiTheme="minorHAnsi" w:hAnsiTheme="minorHAnsi" w:cstheme="minorHAnsi"/>
          <w:snapToGrid w:val="0"/>
        </w:rPr>
        <w:t>5</w:t>
      </w:r>
      <w:r w:rsidRPr="00D5333A">
        <w:rPr>
          <w:rFonts w:asciiTheme="minorHAnsi" w:hAnsiTheme="minorHAnsi" w:cstheme="minorHAnsi"/>
          <w:snapToGrid w:val="0"/>
        </w:rPr>
        <w:t xml:space="preserve"> vychovatel</w:t>
      </w:r>
      <w:r w:rsidR="00F33046" w:rsidRPr="00D5333A">
        <w:rPr>
          <w:rFonts w:asciiTheme="minorHAnsi" w:hAnsiTheme="minorHAnsi" w:cstheme="minorHAnsi"/>
          <w:snapToGrid w:val="0"/>
        </w:rPr>
        <w:t>e</w:t>
      </w:r>
      <w:r w:rsidRPr="00D5333A">
        <w:rPr>
          <w:rFonts w:asciiTheme="minorHAnsi" w:hAnsiTheme="minorHAnsi" w:cstheme="minorHAnsi"/>
          <w:snapToGrid w:val="0"/>
        </w:rPr>
        <w:t>k školní družiny</w:t>
      </w:r>
      <w:r w:rsidR="00F33046" w:rsidRPr="00D5333A">
        <w:rPr>
          <w:rFonts w:asciiTheme="minorHAnsi" w:hAnsiTheme="minorHAnsi" w:cstheme="minorHAnsi"/>
          <w:snapToGrid w:val="0"/>
        </w:rPr>
        <w:t xml:space="preserve"> a 2 asistentky pedagoga. </w:t>
      </w:r>
      <w:r w:rsidRPr="00D5333A">
        <w:rPr>
          <w:rFonts w:asciiTheme="minorHAnsi" w:hAnsiTheme="minorHAnsi" w:cstheme="minorHAnsi"/>
          <w:snapToGrid w:val="0"/>
        </w:rPr>
        <w:t xml:space="preserve"> </w:t>
      </w:r>
    </w:p>
    <w:p w:rsidR="00BC6BCE" w:rsidRPr="003F3086" w:rsidRDefault="00BC6BCE" w:rsidP="008C1053">
      <w:pPr>
        <w:pStyle w:val="Nadpis1"/>
        <w:spacing w:line="276" w:lineRule="auto"/>
        <w:jc w:val="center"/>
        <w:rPr>
          <w:rFonts w:asciiTheme="minorHAnsi" w:hAnsiTheme="minorHAnsi" w:cstheme="minorHAnsi"/>
          <w:snapToGrid w:val="0"/>
          <w:sz w:val="22"/>
        </w:rPr>
      </w:pPr>
      <w:r w:rsidRPr="003F3086">
        <w:rPr>
          <w:rFonts w:asciiTheme="minorHAnsi" w:hAnsiTheme="minorHAnsi" w:cstheme="minorHAnsi"/>
          <w:snapToGrid w:val="0"/>
          <w:sz w:val="22"/>
        </w:rPr>
        <w:t>Učitelský sbor ZŠ</w:t>
      </w:r>
    </w:p>
    <w:p w:rsidR="00BC6BCE" w:rsidRPr="003F3086" w:rsidRDefault="00BC6BCE" w:rsidP="008C1053">
      <w:pPr>
        <w:spacing w:before="120" w:line="276" w:lineRule="auto"/>
        <w:rPr>
          <w:rFonts w:asciiTheme="minorHAnsi" w:hAnsiTheme="minorHAnsi" w:cstheme="minorHAnsi"/>
          <w:b/>
          <w:i/>
          <w:snapToGrid w:val="0"/>
          <w:sz w:val="22"/>
        </w:rPr>
      </w:pPr>
      <w:r w:rsidRPr="003F3086">
        <w:rPr>
          <w:rFonts w:asciiTheme="minorHAnsi" w:hAnsiTheme="minorHAnsi" w:cstheme="minorHAnsi"/>
          <w:b/>
          <w:i/>
          <w:snapToGrid w:val="0"/>
          <w:sz w:val="22"/>
        </w:rPr>
        <w:t xml:space="preserve">Složení </w:t>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t>Odborná a pedagog.způsobilost</w:t>
      </w:r>
    </w:p>
    <w:p w:rsidR="00BC6BCE" w:rsidRPr="003F3086" w:rsidRDefault="00BC6BCE" w:rsidP="008C1053">
      <w:pPr>
        <w:spacing w:line="276" w:lineRule="auto"/>
        <w:rPr>
          <w:rFonts w:asciiTheme="minorHAnsi" w:hAnsiTheme="minorHAnsi" w:cstheme="minorHAnsi"/>
          <w:snapToGrid w:val="0"/>
          <w:sz w:val="22"/>
        </w:rPr>
      </w:pP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celkem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2</w:t>
      </w:r>
      <w:r w:rsidR="00174253" w:rsidRPr="003F3086">
        <w:rPr>
          <w:rFonts w:asciiTheme="minorHAnsi" w:hAnsiTheme="minorHAnsi" w:cstheme="minorHAnsi"/>
          <w:snapToGrid w:val="0"/>
          <w:sz w:val="22"/>
        </w:rPr>
        <w:t>5</w:t>
      </w:r>
      <w:r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t>VŠ vzdělání pro 1.</w:t>
      </w:r>
      <w:r w:rsidR="00174253"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stupeň ZŠ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  </w:t>
      </w:r>
      <w:r w:rsidR="00174253" w:rsidRPr="003F3086">
        <w:rPr>
          <w:rFonts w:asciiTheme="minorHAnsi" w:hAnsiTheme="minorHAnsi" w:cstheme="minorHAnsi"/>
          <w:snapToGrid w:val="0"/>
          <w:sz w:val="22"/>
        </w:rPr>
        <w:t>13</w:t>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žen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00F33046" w:rsidRPr="003F3086">
        <w:rPr>
          <w:rFonts w:asciiTheme="minorHAnsi" w:hAnsiTheme="minorHAnsi" w:cstheme="minorHAnsi"/>
          <w:snapToGrid w:val="0"/>
          <w:sz w:val="22"/>
        </w:rPr>
        <w:t>2</w:t>
      </w:r>
      <w:r w:rsidR="00174253" w:rsidRPr="003F3086">
        <w:rPr>
          <w:rFonts w:asciiTheme="minorHAnsi" w:hAnsiTheme="minorHAnsi" w:cstheme="minorHAnsi"/>
          <w:snapToGrid w:val="0"/>
          <w:sz w:val="22"/>
        </w:rPr>
        <w:t>3</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t>VŠ vzdělání pro 2.</w:t>
      </w:r>
      <w:r w:rsidR="00174253"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stupeň ZŠ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 xml:space="preserve">   12</w:t>
      </w:r>
    </w:p>
    <w:p w:rsidR="00174253" w:rsidRPr="003F3086" w:rsidRDefault="00BC6BCE" w:rsidP="001742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mužů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  </w:t>
      </w:r>
      <w:r w:rsidR="00F33046" w:rsidRPr="003F3086">
        <w:rPr>
          <w:rFonts w:asciiTheme="minorHAnsi" w:hAnsiTheme="minorHAnsi" w:cstheme="minorHAnsi"/>
          <w:snapToGrid w:val="0"/>
          <w:sz w:val="22"/>
        </w:rPr>
        <w:t>2</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p>
    <w:p w:rsidR="00BC6BCE" w:rsidRPr="003F3086" w:rsidRDefault="00174253"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ab/>
        <w:t xml:space="preserve">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  </w:t>
      </w:r>
      <w:r w:rsidRPr="003F3086">
        <w:rPr>
          <w:rFonts w:asciiTheme="minorHAnsi" w:hAnsiTheme="minorHAnsi" w:cstheme="minorHAnsi"/>
          <w:snapToGrid w:val="0"/>
          <w:sz w:val="22"/>
        </w:rPr>
        <w:tab/>
        <w:t xml:space="preserve">  </w:t>
      </w:r>
    </w:p>
    <w:p w:rsidR="00BC6BCE" w:rsidRPr="003F3086" w:rsidRDefault="00BC6BCE" w:rsidP="00174253">
      <w:pPr>
        <w:pStyle w:val="Nadpis1"/>
        <w:jc w:val="center"/>
        <w:rPr>
          <w:rFonts w:asciiTheme="minorHAnsi" w:hAnsiTheme="minorHAnsi" w:cstheme="minorHAnsi"/>
          <w:snapToGrid w:val="0"/>
          <w:sz w:val="22"/>
          <w:szCs w:val="24"/>
        </w:rPr>
      </w:pPr>
      <w:r w:rsidRPr="003F3086">
        <w:rPr>
          <w:rFonts w:asciiTheme="minorHAnsi" w:hAnsiTheme="minorHAnsi" w:cstheme="minorHAnsi"/>
          <w:snapToGrid w:val="0"/>
          <w:sz w:val="22"/>
          <w:szCs w:val="24"/>
        </w:rPr>
        <w:t>Učitelský sbor MŠ</w:t>
      </w:r>
    </w:p>
    <w:p w:rsidR="00BC6BCE" w:rsidRPr="003F3086" w:rsidRDefault="00BC6BCE" w:rsidP="008C1053">
      <w:pPr>
        <w:spacing w:before="120" w:line="276" w:lineRule="auto"/>
        <w:rPr>
          <w:rFonts w:asciiTheme="minorHAnsi" w:hAnsiTheme="minorHAnsi" w:cstheme="minorHAnsi"/>
          <w:b/>
          <w:i/>
          <w:snapToGrid w:val="0"/>
          <w:sz w:val="22"/>
        </w:rPr>
      </w:pPr>
      <w:r w:rsidRPr="003F3086">
        <w:rPr>
          <w:rFonts w:asciiTheme="minorHAnsi" w:hAnsiTheme="minorHAnsi" w:cstheme="minorHAnsi"/>
          <w:b/>
          <w:i/>
          <w:snapToGrid w:val="0"/>
          <w:sz w:val="22"/>
        </w:rPr>
        <w:t xml:space="preserve">Složení </w:t>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00174253" w:rsidRPr="003F3086">
        <w:rPr>
          <w:rFonts w:asciiTheme="minorHAnsi" w:hAnsiTheme="minorHAnsi" w:cstheme="minorHAnsi"/>
          <w:b/>
          <w:i/>
          <w:snapToGrid w:val="0"/>
          <w:sz w:val="22"/>
        </w:rPr>
        <w:t xml:space="preserve">                               </w:t>
      </w:r>
      <w:r w:rsidRPr="003F3086">
        <w:rPr>
          <w:rFonts w:asciiTheme="minorHAnsi" w:hAnsiTheme="minorHAnsi" w:cstheme="minorHAnsi"/>
          <w:b/>
          <w:i/>
          <w:snapToGrid w:val="0"/>
          <w:sz w:val="22"/>
        </w:rPr>
        <w:t>Odborná a pedagog.způsobilost</w:t>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t xml:space="preserve"> </w:t>
      </w:r>
    </w:p>
    <w:p w:rsidR="00BC6BCE" w:rsidRPr="003F3086" w:rsidRDefault="00BC6BCE" w:rsidP="008C1053">
      <w:pPr>
        <w:spacing w:line="276" w:lineRule="auto"/>
        <w:rPr>
          <w:rFonts w:asciiTheme="minorHAnsi" w:hAnsiTheme="minorHAnsi" w:cstheme="minorHAnsi"/>
          <w:snapToGrid w:val="0"/>
          <w:sz w:val="22"/>
        </w:rPr>
      </w:pP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celkem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 </w:t>
      </w:r>
      <w:r w:rsidR="00174253" w:rsidRPr="003F3086">
        <w:rPr>
          <w:rFonts w:asciiTheme="minorHAnsi" w:hAnsiTheme="minorHAnsi" w:cstheme="minorHAnsi"/>
          <w:snapToGrid w:val="0"/>
          <w:sz w:val="22"/>
        </w:rPr>
        <w:t>9</w:t>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VŠ vzdělání magisterské</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  </w:t>
      </w:r>
      <w:r w:rsidR="00174253" w:rsidRPr="003F3086">
        <w:rPr>
          <w:rFonts w:asciiTheme="minorHAnsi" w:hAnsiTheme="minorHAnsi" w:cstheme="minorHAnsi"/>
          <w:snapToGrid w:val="0"/>
          <w:sz w:val="22"/>
        </w:rPr>
        <w:t>1</w:t>
      </w:r>
      <w:r w:rsidRPr="003F3086">
        <w:rPr>
          <w:rFonts w:asciiTheme="minorHAnsi" w:hAnsiTheme="minorHAnsi" w:cstheme="minorHAnsi"/>
          <w:snapToGrid w:val="0"/>
          <w:sz w:val="22"/>
        </w:rPr>
        <w:tab/>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žen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 </w:t>
      </w:r>
      <w:r w:rsidR="00174253" w:rsidRPr="003F3086">
        <w:rPr>
          <w:rFonts w:asciiTheme="minorHAnsi" w:hAnsiTheme="minorHAnsi" w:cstheme="minorHAnsi"/>
          <w:snapToGrid w:val="0"/>
          <w:sz w:val="22"/>
        </w:rPr>
        <w:t>9</w:t>
      </w:r>
      <w:r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VŠ vzdělání bakalářské</w:t>
      </w:r>
      <w:r w:rsidRPr="003F3086">
        <w:rPr>
          <w:rFonts w:asciiTheme="minorHAnsi" w:hAnsiTheme="minorHAnsi" w:cstheme="minorHAnsi"/>
          <w:snapToGrid w:val="0"/>
          <w:sz w:val="22"/>
        </w:rPr>
        <w:tab/>
        <w:t xml:space="preserve"> </w:t>
      </w:r>
      <w:r w:rsidRPr="003F3086">
        <w:rPr>
          <w:rFonts w:asciiTheme="minorHAnsi" w:hAnsiTheme="minorHAnsi" w:cstheme="minorHAnsi"/>
          <w:snapToGrid w:val="0"/>
          <w:sz w:val="22"/>
        </w:rPr>
        <w:tab/>
        <w:t xml:space="preserve">  0</w:t>
      </w:r>
      <w:r w:rsidRPr="003F3086">
        <w:rPr>
          <w:rFonts w:asciiTheme="minorHAnsi" w:hAnsiTheme="minorHAnsi" w:cstheme="minorHAnsi"/>
          <w:snapToGrid w:val="0"/>
          <w:sz w:val="22"/>
        </w:rPr>
        <w:tab/>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mužů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  0</w:t>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Střední odborné vzdělání </w:t>
      </w:r>
      <w:r w:rsidR="00174253" w:rsidRPr="003F3086">
        <w:rPr>
          <w:rFonts w:asciiTheme="minorHAnsi" w:hAnsiTheme="minorHAnsi" w:cstheme="minorHAnsi"/>
          <w:snapToGrid w:val="0"/>
          <w:sz w:val="22"/>
        </w:rPr>
        <w:t>pro MŠ.</w:t>
      </w:r>
      <w:r w:rsidR="00174253" w:rsidRPr="003F3086">
        <w:rPr>
          <w:rFonts w:asciiTheme="minorHAnsi" w:hAnsiTheme="minorHAnsi" w:cstheme="minorHAnsi"/>
          <w:snapToGrid w:val="0"/>
          <w:sz w:val="22"/>
        </w:rPr>
        <w:tab/>
        <w:t xml:space="preserve">  8</w:t>
      </w:r>
    </w:p>
    <w:p w:rsidR="00174253" w:rsidRPr="003F3086" w:rsidRDefault="00174253"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                               </w:t>
      </w:r>
      <w:r w:rsidR="00BC6BCE" w:rsidRPr="003F3086">
        <w:rPr>
          <w:rFonts w:asciiTheme="minorHAnsi" w:hAnsiTheme="minorHAnsi" w:cstheme="minorHAnsi"/>
          <w:snapToGrid w:val="0"/>
          <w:sz w:val="22"/>
        </w:rPr>
        <w:tab/>
        <w:t xml:space="preserve">  </w:t>
      </w:r>
      <w:r w:rsidRPr="003F3086">
        <w:rPr>
          <w:rFonts w:asciiTheme="minorHAnsi" w:hAnsiTheme="minorHAnsi" w:cstheme="minorHAnsi"/>
          <w:snapToGrid w:val="0"/>
          <w:sz w:val="22"/>
        </w:rPr>
        <w:t xml:space="preserve">     </w:t>
      </w:r>
      <w:r w:rsidR="00BC6BCE"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                                          </w:t>
      </w:r>
      <w:r w:rsidR="00BC6BCE" w:rsidRPr="003F3086">
        <w:rPr>
          <w:rFonts w:asciiTheme="minorHAnsi" w:hAnsiTheme="minorHAnsi" w:cstheme="minorHAnsi"/>
          <w:snapToGrid w:val="0"/>
          <w:sz w:val="22"/>
        </w:rPr>
        <w:t xml:space="preserve"> v tom se spec.pedagogikou    </w:t>
      </w:r>
      <w:r w:rsidR="00BC6BCE" w:rsidRPr="003F3086">
        <w:rPr>
          <w:rFonts w:asciiTheme="minorHAnsi" w:hAnsiTheme="minorHAnsi" w:cstheme="minorHAnsi"/>
          <w:snapToGrid w:val="0"/>
          <w:sz w:val="22"/>
        </w:rPr>
        <w:tab/>
        <w:t xml:space="preserve">  1</w:t>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 xml:space="preserve">         </w:t>
      </w:r>
    </w:p>
    <w:p w:rsidR="00BC6BCE" w:rsidRPr="003F3086" w:rsidRDefault="00BC6BCE" w:rsidP="00174253">
      <w:pPr>
        <w:pStyle w:val="Nadpis1"/>
        <w:jc w:val="center"/>
        <w:rPr>
          <w:rFonts w:asciiTheme="minorHAnsi" w:hAnsiTheme="minorHAnsi" w:cstheme="minorHAnsi"/>
          <w:snapToGrid w:val="0"/>
          <w:sz w:val="22"/>
        </w:rPr>
      </w:pPr>
      <w:r w:rsidRPr="003F3086">
        <w:rPr>
          <w:rFonts w:asciiTheme="minorHAnsi" w:hAnsiTheme="minorHAnsi" w:cstheme="minorHAnsi"/>
          <w:snapToGrid w:val="0"/>
          <w:sz w:val="22"/>
        </w:rPr>
        <w:t>Vychovatelky školní družiny</w:t>
      </w:r>
    </w:p>
    <w:p w:rsidR="00BC6BCE" w:rsidRPr="003F3086" w:rsidRDefault="00BC6BCE" w:rsidP="008C1053">
      <w:pPr>
        <w:spacing w:before="120" w:line="276" w:lineRule="auto"/>
        <w:rPr>
          <w:rFonts w:asciiTheme="minorHAnsi" w:hAnsiTheme="minorHAnsi" w:cstheme="minorHAnsi"/>
          <w:b/>
          <w:i/>
          <w:snapToGrid w:val="0"/>
          <w:sz w:val="22"/>
        </w:rPr>
      </w:pPr>
      <w:r w:rsidRPr="003F3086">
        <w:rPr>
          <w:rFonts w:asciiTheme="minorHAnsi" w:hAnsiTheme="minorHAnsi" w:cstheme="minorHAnsi"/>
          <w:b/>
          <w:i/>
          <w:snapToGrid w:val="0"/>
          <w:sz w:val="22"/>
        </w:rPr>
        <w:t xml:space="preserve">Složení </w:t>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00E51A84" w:rsidRPr="003F3086">
        <w:rPr>
          <w:rFonts w:asciiTheme="minorHAnsi" w:hAnsiTheme="minorHAnsi" w:cstheme="minorHAnsi"/>
          <w:b/>
          <w:i/>
          <w:snapToGrid w:val="0"/>
          <w:sz w:val="22"/>
        </w:rPr>
        <w:t xml:space="preserve">          </w:t>
      </w:r>
      <w:r w:rsidRPr="003F3086">
        <w:rPr>
          <w:rFonts w:asciiTheme="minorHAnsi" w:hAnsiTheme="minorHAnsi" w:cstheme="minorHAnsi"/>
          <w:b/>
          <w:i/>
          <w:snapToGrid w:val="0"/>
          <w:sz w:val="22"/>
        </w:rPr>
        <w:t>Odborná a pedagog.způsobilost</w:t>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p>
    <w:p w:rsidR="00BC6BCE" w:rsidRPr="003F3086" w:rsidRDefault="00BC6BCE" w:rsidP="008C1053">
      <w:pPr>
        <w:spacing w:line="276" w:lineRule="auto"/>
        <w:rPr>
          <w:rFonts w:asciiTheme="minorHAnsi" w:hAnsiTheme="minorHAnsi" w:cstheme="minorHAnsi"/>
          <w:snapToGrid w:val="0"/>
          <w:sz w:val="22"/>
        </w:rPr>
      </w:pPr>
    </w:p>
    <w:p w:rsidR="00174253"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celkem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5</w:t>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 xml:space="preserve">          </w:t>
      </w:r>
      <w:r w:rsidR="00E51A84" w:rsidRPr="003F3086">
        <w:rPr>
          <w:rFonts w:asciiTheme="minorHAnsi" w:hAnsiTheme="minorHAnsi" w:cstheme="minorHAnsi"/>
          <w:snapToGrid w:val="0"/>
          <w:sz w:val="22"/>
        </w:rPr>
        <w:t xml:space="preserve">          </w:t>
      </w:r>
      <w:r w:rsidR="00174253" w:rsidRPr="003F3086">
        <w:rPr>
          <w:rFonts w:asciiTheme="minorHAnsi" w:hAnsiTheme="minorHAnsi" w:cstheme="minorHAnsi"/>
          <w:snapToGrid w:val="0"/>
          <w:sz w:val="22"/>
        </w:rPr>
        <w:t xml:space="preserve">   </w:t>
      </w:r>
      <w:r w:rsidR="00E51A84"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VŠ vzdělání pro přípr.vychov.</w:t>
      </w:r>
      <w:r w:rsidR="00E51A84"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ab/>
        <w:t>0</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p>
    <w:p w:rsidR="00174253"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žen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5</w:t>
      </w:r>
      <w:r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ab/>
      </w:r>
      <w:r w:rsidR="00E51A84" w:rsidRPr="003F3086">
        <w:rPr>
          <w:rFonts w:asciiTheme="minorHAnsi" w:hAnsiTheme="minorHAnsi" w:cstheme="minorHAnsi"/>
          <w:snapToGrid w:val="0"/>
          <w:sz w:val="22"/>
        </w:rPr>
        <w:t xml:space="preserve">                        </w:t>
      </w:r>
      <w:r w:rsidR="00174253" w:rsidRPr="003F3086">
        <w:rPr>
          <w:rFonts w:asciiTheme="minorHAnsi" w:hAnsiTheme="minorHAnsi" w:cstheme="minorHAnsi"/>
          <w:snapToGrid w:val="0"/>
          <w:sz w:val="22"/>
        </w:rPr>
        <w:t xml:space="preserve"> </w:t>
      </w:r>
      <w:r w:rsidR="00E51A84" w:rsidRPr="003F3086">
        <w:rPr>
          <w:rFonts w:asciiTheme="minorHAnsi" w:hAnsiTheme="minorHAnsi" w:cstheme="minorHAnsi"/>
          <w:snapToGrid w:val="0"/>
          <w:sz w:val="22"/>
        </w:rPr>
        <w:t xml:space="preserve"> </w:t>
      </w:r>
      <w:r w:rsidR="006329D8">
        <w:rPr>
          <w:rFonts w:asciiTheme="minorHAnsi" w:hAnsiTheme="minorHAnsi" w:cstheme="minorHAnsi"/>
          <w:snapToGrid w:val="0"/>
          <w:sz w:val="22"/>
        </w:rPr>
        <w:t xml:space="preserve">VŠ vzdělání učitelské </w:t>
      </w:r>
      <w:r w:rsidR="006329D8">
        <w:rPr>
          <w:rFonts w:asciiTheme="minorHAnsi" w:hAnsiTheme="minorHAnsi" w:cstheme="minorHAnsi"/>
          <w:snapToGrid w:val="0"/>
          <w:sz w:val="22"/>
        </w:rPr>
        <w:tab/>
        <w:t xml:space="preserve">            </w:t>
      </w:r>
      <w:r w:rsidR="00E51A84"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0</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mužů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0 </w:t>
      </w:r>
      <w:r w:rsidRPr="003F3086">
        <w:rPr>
          <w:rFonts w:asciiTheme="minorHAnsi" w:hAnsiTheme="minorHAnsi" w:cstheme="minorHAnsi"/>
          <w:snapToGrid w:val="0"/>
          <w:sz w:val="22"/>
        </w:rPr>
        <w:tab/>
      </w:r>
      <w:r w:rsidR="00E51A84"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VŠ vzdělání neučitel.+ ped.stud. </w:t>
      </w:r>
      <w:r w:rsidRPr="003F3086">
        <w:rPr>
          <w:rFonts w:asciiTheme="minorHAnsi" w:hAnsiTheme="minorHAnsi" w:cstheme="minorHAnsi"/>
          <w:snapToGrid w:val="0"/>
          <w:sz w:val="22"/>
        </w:rPr>
        <w:tab/>
        <w:t>0</w:t>
      </w:r>
      <w:r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ab/>
      </w:r>
      <w:r w:rsidR="00174253" w:rsidRPr="003F3086">
        <w:rPr>
          <w:rFonts w:asciiTheme="minorHAnsi" w:hAnsiTheme="minorHAnsi" w:cstheme="minorHAnsi"/>
          <w:snapToGrid w:val="0"/>
          <w:sz w:val="22"/>
        </w:rPr>
        <w:tab/>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ab/>
      </w:r>
      <w:r w:rsidR="00E51A84" w:rsidRPr="003F3086">
        <w:rPr>
          <w:rFonts w:asciiTheme="minorHAnsi" w:hAnsiTheme="minorHAnsi" w:cstheme="minorHAnsi"/>
          <w:snapToGrid w:val="0"/>
          <w:sz w:val="22"/>
        </w:rPr>
        <w:t xml:space="preserve">                                                               </w:t>
      </w:r>
      <w:r w:rsidR="006329D8">
        <w:rPr>
          <w:rFonts w:asciiTheme="minorHAnsi" w:hAnsiTheme="minorHAnsi" w:cstheme="minorHAnsi"/>
          <w:snapToGrid w:val="0"/>
          <w:sz w:val="22"/>
        </w:rPr>
        <w:t xml:space="preserve">    </w:t>
      </w:r>
      <w:r w:rsidR="00E51A84"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Bakalářské studium vychovat. </w:t>
      </w:r>
      <w:r w:rsidRPr="003F3086">
        <w:rPr>
          <w:rFonts w:asciiTheme="minorHAnsi" w:hAnsiTheme="minorHAnsi" w:cstheme="minorHAnsi"/>
          <w:snapToGrid w:val="0"/>
          <w:sz w:val="22"/>
        </w:rPr>
        <w:tab/>
        <w:t>0</w:t>
      </w:r>
      <w:r w:rsidRPr="003F3086">
        <w:rPr>
          <w:rFonts w:asciiTheme="minorHAnsi" w:hAnsiTheme="minorHAnsi" w:cstheme="minorHAnsi"/>
          <w:snapToGrid w:val="0"/>
          <w:sz w:val="22"/>
        </w:rPr>
        <w:tab/>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ab/>
      </w:r>
      <w:r w:rsidR="00E51A84" w:rsidRPr="003F3086">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ÚSO vzdělání - vychovatelství </w:t>
      </w:r>
      <w:r w:rsidRPr="003F3086">
        <w:rPr>
          <w:rFonts w:asciiTheme="minorHAnsi" w:hAnsiTheme="minorHAnsi" w:cstheme="minorHAnsi"/>
          <w:snapToGrid w:val="0"/>
          <w:sz w:val="22"/>
        </w:rPr>
        <w:tab/>
      </w:r>
      <w:r w:rsidR="00E51A84" w:rsidRPr="003F3086">
        <w:rPr>
          <w:rFonts w:asciiTheme="minorHAnsi" w:hAnsiTheme="minorHAnsi" w:cstheme="minorHAnsi"/>
          <w:snapToGrid w:val="0"/>
          <w:sz w:val="22"/>
        </w:rPr>
        <w:t>5</w:t>
      </w:r>
    </w:p>
    <w:p w:rsidR="00BC6BCE" w:rsidRPr="003F3086" w:rsidRDefault="00BC6BCE" w:rsidP="008C1053">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006329D8">
        <w:rPr>
          <w:rFonts w:asciiTheme="minorHAnsi" w:hAnsiTheme="minorHAnsi" w:cstheme="minorHAnsi"/>
          <w:snapToGrid w:val="0"/>
          <w:sz w:val="22"/>
        </w:rPr>
        <w:t xml:space="preserve">                           </w:t>
      </w:r>
      <w:r w:rsidRPr="003F3086">
        <w:rPr>
          <w:rFonts w:asciiTheme="minorHAnsi" w:hAnsiTheme="minorHAnsi" w:cstheme="minorHAnsi"/>
          <w:snapToGrid w:val="0"/>
          <w:sz w:val="22"/>
        </w:rPr>
        <w:t xml:space="preserve">Bez způsobilosti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t>0</w:t>
      </w:r>
    </w:p>
    <w:p w:rsidR="00EB10AE" w:rsidRPr="003F3086" w:rsidRDefault="00EB10AE" w:rsidP="00EB10AE">
      <w:pPr>
        <w:pStyle w:val="Nadpis1"/>
        <w:spacing w:line="276" w:lineRule="auto"/>
        <w:jc w:val="center"/>
        <w:rPr>
          <w:rFonts w:asciiTheme="minorHAnsi" w:hAnsiTheme="minorHAnsi" w:cstheme="minorHAnsi"/>
          <w:snapToGrid w:val="0"/>
          <w:sz w:val="22"/>
        </w:rPr>
      </w:pPr>
      <w:r w:rsidRPr="003F3086">
        <w:rPr>
          <w:rFonts w:asciiTheme="minorHAnsi" w:hAnsiTheme="minorHAnsi" w:cstheme="minorHAnsi"/>
          <w:snapToGrid w:val="0"/>
          <w:sz w:val="22"/>
        </w:rPr>
        <w:t>Asistentky pedagoga</w:t>
      </w:r>
    </w:p>
    <w:p w:rsidR="00EB10AE" w:rsidRPr="003F3086" w:rsidRDefault="00EB10AE" w:rsidP="00EB10AE">
      <w:pPr>
        <w:spacing w:before="120" w:line="276" w:lineRule="auto"/>
        <w:rPr>
          <w:rFonts w:asciiTheme="minorHAnsi" w:hAnsiTheme="minorHAnsi" w:cstheme="minorHAnsi"/>
          <w:b/>
          <w:i/>
          <w:snapToGrid w:val="0"/>
          <w:sz w:val="22"/>
        </w:rPr>
      </w:pPr>
      <w:r w:rsidRPr="003F3086">
        <w:rPr>
          <w:rFonts w:asciiTheme="minorHAnsi" w:hAnsiTheme="minorHAnsi" w:cstheme="minorHAnsi"/>
          <w:b/>
          <w:i/>
          <w:snapToGrid w:val="0"/>
          <w:sz w:val="22"/>
        </w:rPr>
        <w:t xml:space="preserve">Složení </w:t>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r>
      <w:r w:rsidRPr="003F3086">
        <w:rPr>
          <w:rFonts w:asciiTheme="minorHAnsi" w:hAnsiTheme="minorHAnsi" w:cstheme="minorHAnsi"/>
          <w:b/>
          <w:i/>
          <w:snapToGrid w:val="0"/>
          <w:sz w:val="22"/>
        </w:rPr>
        <w:tab/>
        <w:t>Kvalifikovanost</w:t>
      </w:r>
    </w:p>
    <w:p w:rsidR="00EB10AE" w:rsidRPr="003F3086" w:rsidRDefault="00EB10AE" w:rsidP="00EB10AE">
      <w:pPr>
        <w:spacing w:line="276" w:lineRule="auto"/>
        <w:rPr>
          <w:rFonts w:asciiTheme="minorHAnsi" w:hAnsiTheme="minorHAnsi" w:cstheme="minorHAnsi"/>
          <w:snapToGrid w:val="0"/>
          <w:sz w:val="22"/>
        </w:rPr>
      </w:pPr>
    </w:p>
    <w:p w:rsidR="00EB10AE" w:rsidRPr="003F3086" w:rsidRDefault="00EB10AE" w:rsidP="00EB10AE">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celkem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 xml:space="preserve">2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t>Kvalifikován pro funkci                            2</w:t>
      </w:r>
    </w:p>
    <w:p w:rsidR="00EB10AE" w:rsidRPr="003F3086" w:rsidRDefault="00EB10AE" w:rsidP="00EB10AE">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žen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2</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t>Nekvalifikován pro funkci                        0</w:t>
      </w:r>
    </w:p>
    <w:p w:rsidR="00EB10AE" w:rsidRPr="003F3086" w:rsidRDefault="00EB10AE" w:rsidP="00EB10AE">
      <w:pPr>
        <w:spacing w:line="276" w:lineRule="auto"/>
        <w:rPr>
          <w:rFonts w:asciiTheme="minorHAnsi" w:hAnsiTheme="minorHAnsi" w:cstheme="minorHAnsi"/>
          <w:snapToGrid w:val="0"/>
          <w:sz w:val="22"/>
        </w:rPr>
      </w:pPr>
      <w:r w:rsidRPr="003F3086">
        <w:rPr>
          <w:rFonts w:asciiTheme="minorHAnsi" w:hAnsiTheme="minorHAnsi" w:cstheme="minorHAnsi"/>
          <w:snapToGrid w:val="0"/>
          <w:sz w:val="22"/>
        </w:rPr>
        <w:t xml:space="preserve">Počet mužů </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t>0</w:t>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r w:rsidRPr="003F3086">
        <w:rPr>
          <w:rFonts w:asciiTheme="minorHAnsi" w:hAnsiTheme="minorHAnsi" w:cstheme="minorHAnsi"/>
          <w:snapToGrid w:val="0"/>
          <w:sz w:val="22"/>
        </w:rPr>
        <w:tab/>
      </w:r>
    </w:p>
    <w:p w:rsidR="00BC6BCE" w:rsidRPr="00D5333A" w:rsidRDefault="00BC6BCE" w:rsidP="008C1053">
      <w:pPr>
        <w:spacing w:line="276" w:lineRule="auto"/>
        <w:rPr>
          <w:rFonts w:asciiTheme="minorHAnsi" w:hAnsiTheme="minorHAnsi" w:cstheme="minorHAnsi"/>
          <w:snapToGrid w:val="0"/>
        </w:rPr>
      </w:pPr>
    </w:p>
    <w:p w:rsidR="00BC6BCE" w:rsidRPr="00D5333A" w:rsidRDefault="00BC6BCE" w:rsidP="008C1053">
      <w:pPr>
        <w:pStyle w:val="Nadpis1"/>
        <w:numPr>
          <w:ilvl w:val="0"/>
          <w:numId w:val="6"/>
        </w:numPr>
        <w:spacing w:line="276" w:lineRule="auto"/>
        <w:rPr>
          <w:rFonts w:asciiTheme="minorHAnsi" w:hAnsiTheme="minorHAnsi" w:cstheme="minorHAnsi"/>
          <w:snapToGrid w:val="0"/>
        </w:rPr>
      </w:pPr>
      <w:r w:rsidRPr="00D5333A">
        <w:rPr>
          <w:rFonts w:asciiTheme="minorHAnsi" w:hAnsiTheme="minorHAnsi" w:cstheme="minorHAnsi"/>
          <w:snapToGrid w:val="0"/>
        </w:rPr>
        <w:t>Nepedagogičtí zaměstnanci</w:t>
      </w:r>
    </w:p>
    <w:p w:rsidR="00BC6BCE" w:rsidRPr="00D5333A" w:rsidRDefault="00BC6BCE" w:rsidP="008C1053">
      <w:pPr>
        <w:spacing w:before="120" w:line="276" w:lineRule="auto"/>
        <w:jc w:val="both"/>
        <w:rPr>
          <w:rFonts w:asciiTheme="minorHAnsi" w:hAnsiTheme="minorHAnsi" w:cstheme="minorHAnsi"/>
          <w:snapToGrid w:val="0"/>
        </w:rPr>
      </w:pPr>
      <w:r w:rsidRPr="00D5333A">
        <w:rPr>
          <w:rFonts w:asciiTheme="minorHAnsi" w:hAnsiTheme="minorHAnsi" w:cstheme="minorHAnsi"/>
          <w:snapToGrid w:val="0"/>
        </w:rPr>
        <w:t>Provoz školy (Z</w:t>
      </w:r>
      <w:r w:rsidR="00C50E14" w:rsidRPr="00D5333A">
        <w:rPr>
          <w:rFonts w:asciiTheme="minorHAnsi" w:hAnsiTheme="minorHAnsi" w:cstheme="minorHAnsi"/>
          <w:snapToGrid w:val="0"/>
        </w:rPr>
        <w:t>Š, MŠ a ŠD) zajišťovalo celkem 20</w:t>
      </w:r>
      <w:r w:rsidRPr="00D5333A">
        <w:rPr>
          <w:rFonts w:asciiTheme="minorHAnsi" w:hAnsiTheme="minorHAnsi" w:cstheme="minorHAnsi"/>
          <w:snapToGrid w:val="0"/>
        </w:rPr>
        <w:t xml:space="preserve"> nepedagogických zaměstnanců.  </w:t>
      </w:r>
    </w:p>
    <w:p w:rsidR="00BC6BCE" w:rsidRPr="00D5333A" w:rsidRDefault="00BC6BCE" w:rsidP="00C50E14">
      <w:pPr>
        <w:pStyle w:val="Nadpis1"/>
        <w:jc w:val="center"/>
        <w:rPr>
          <w:rFonts w:asciiTheme="minorHAnsi" w:hAnsiTheme="minorHAnsi" w:cstheme="minorHAnsi"/>
          <w:snapToGrid w:val="0"/>
          <w:sz w:val="24"/>
        </w:rPr>
      </w:pPr>
      <w:r w:rsidRPr="00D5333A">
        <w:rPr>
          <w:rFonts w:asciiTheme="minorHAnsi" w:hAnsiTheme="minorHAnsi" w:cstheme="minorHAnsi"/>
          <w:snapToGrid w:val="0"/>
          <w:sz w:val="24"/>
        </w:rPr>
        <w:t>Školní jídelna a jídelna MŠ</w:t>
      </w:r>
    </w:p>
    <w:p w:rsidR="00BC6BCE" w:rsidRPr="00D5333A" w:rsidRDefault="00BC6BCE" w:rsidP="008C1053">
      <w:pPr>
        <w:spacing w:before="120" w:line="276" w:lineRule="auto"/>
        <w:rPr>
          <w:rFonts w:asciiTheme="minorHAnsi" w:hAnsiTheme="minorHAnsi" w:cstheme="minorHAnsi"/>
          <w:b/>
          <w:i/>
          <w:snapToGrid w:val="0"/>
        </w:rPr>
      </w:pPr>
      <w:r w:rsidRPr="00D5333A">
        <w:rPr>
          <w:rFonts w:asciiTheme="minorHAnsi" w:hAnsiTheme="minorHAnsi" w:cstheme="minorHAnsi"/>
          <w:b/>
          <w:i/>
          <w:snapToGrid w:val="0"/>
        </w:rPr>
        <w:t xml:space="preserve">Složení </w:t>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t>Zařazení</w:t>
      </w:r>
    </w:p>
    <w:p w:rsidR="00BC6BCE" w:rsidRPr="00D5333A" w:rsidRDefault="00BC6BCE" w:rsidP="008C1053">
      <w:pPr>
        <w:spacing w:line="276" w:lineRule="auto"/>
        <w:rPr>
          <w:rFonts w:asciiTheme="minorHAnsi" w:hAnsiTheme="minorHAnsi" w:cstheme="minorHAnsi"/>
          <w:snapToGrid w:val="0"/>
        </w:rPr>
      </w:pP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Počet celkem</w:t>
      </w:r>
      <w:r w:rsidRPr="00D5333A">
        <w:rPr>
          <w:rFonts w:asciiTheme="minorHAnsi" w:hAnsiTheme="minorHAnsi" w:cstheme="minorHAnsi"/>
          <w:snapToGrid w:val="0"/>
        </w:rPr>
        <w:tab/>
      </w:r>
      <w:r w:rsidRPr="00D5333A">
        <w:rPr>
          <w:rFonts w:asciiTheme="minorHAnsi" w:hAnsiTheme="minorHAnsi" w:cstheme="minorHAnsi"/>
          <w:snapToGrid w:val="0"/>
        </w:rPr>
        <w:tab/>
      </w:r>
      <w:r w:rsidR="00C50E14" w:rsidRPr="00D5333A">
        <w:rPr>
          <w:rFonts w:asciiTheme="minorHAnsi" w:hAnsiTheme="minorHAnsi" w:cstheme="minorHAnsi"/>
          <w:snapToGrid w:val="0"/>
        </w:rPr>
        <w:t>8</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Vedoucí ŠJ </w:t>
      </w:r>
      <w:r w:rsidRPr="00D5333A">
        <w:rPr>
          <w:rFonts w:asciiTheme="minorHAnsi" w:hAnsiTheme="minorHAnsi" w:cstheme="minorHAnsi"/>
          <w:snapToGrid w:val="0"/>
        </w:rPr>
        <w:tab/>
      </w:r>
      <w:r w:rsidRPr="00D5333A">
        <w:rPr>
          <w:rFonts w:asciiTheme="minorHAnsi" w:hAnsiTheme="minorHAnsi" w:cstheme="minorHAnsi"/>
          <w:snapToGrid w:val="0"/>
        </w:rPr>
        <w:tab/>
      </w:r>
      <w:r w:rsidR="00C50E14" w:rsidRPr="00D5333A">
        <w:rPr>
          <w:rFonts w:asciiTheme="minorHAnsi" w:hAnsiTheme="minorHAnsi" w:cstheme="minorHAnsi"/>
          <w:snapToGrid w:val="0"/>
        </w:rPr>
        <w:t>1</w:t>
      </w: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žen </w:t>
      </w:r>
      <w:r w:rsidRPr="00D5333A">
        <w:rPr>
          <w:rFonts w:asciiTheme="minorHAnsi" w:hAnsiTheme="minorHAnsi" w:cstheme="minorHAnsi"/>
          <w:snapToGrid w:val="0"/>
        </w:rPr>
        <w:tab/>
      </w:r>
      <w:r w:rsidRPr="00D5333A">
        <w:rPr>
          <w:rFonts w:asciiTheme="minorHAnsi" w:hAnsiTheme="minorHAnsi" w:cstheme="minorHAnsi"/>
          <w:snapToGrid w:val="0"/>
        </w:rPr>
        <w:tab/>
      </w:r>
      <w:r w:rsidR="00C50E14" w:rsidRPr="00D5333A">
        <w:rPr>
          <w:rFonts w:asciiTheme="minorHAnsi" w:hAnsiTheme="minorHAnsi" w:cstheme="minorHAnsi"/>
          <w:snapToGrid w:val="0"/>
        </w:rPr>
        <w:t>8</w:t>
      </w:r>
      <w:r w:rsidRPr="00D5333A">
        <w:rPr>
          <w:rFonts w:asciiTheme="minorHAnsi" w:hAnsiTheme="minorHAnsi" w:cstheme="minorHAnsi"/>
          <w:snapToGrid w:val="0"/>
        </w:rPr>
        <w:t xml:space="preserve"> </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Hlavní kuchařka </w:t>
      </w:r>
      <w:r w:rsidRPr="00D5333A">
        <w:rPr>
          <w:rFonts w:asciiTheme="minorHAnsi" w:hAnsiTheme="minorHAnsi" w:cstheme="minorHAnsi"/>
          <w:snapToGrid w:val="0"/>
        </w:rPr>
        <w:tab/>
        <w:t>2</w:t>
      </w: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mužů </w:t>
      </w:r>
      <w:r w:rsidRPr="00D5333A">
        <w:rPr>
          <w:rFonts w:asciiTheme="minorHAnsi" w:hAnsiTheme="minorHAnsi" w:cstheme="minorHAnsi"/>
          <w:snapToGrid w:val="0"/>
        </w:rPr>
        <w:tab/>
      </w:r>
      <w:r w:rsidRPr="00D5333A">
        <w:rPr>
          <w:rFonts w:asciiTheme="minorHAnsi" w:hAnsiTheme="minorHAnsi" w:cstheme="minorHAnsi"/>
          <w:snapToGrid w:val="0"/>
        </w:rPr>
        <w:tab/>
        <w:t xml:space="preserve">0 </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Kuchařka </w:t>
      </w:r>
      <w:r w:rsidRPr="00D5333A">
        <w:rPr>
          <w:rFonts w:asciiTheme="minorHAnsi" w:hAnsiTheme="minorHAnsi" w:cstheme="minorHAnsi"/>
          <w:snapToGrid w:val="0"/>
        </w:rPr>
        <w:tab/>
      </w:r>
      <w:r w:rsidRPr="00D5333A">
        <w:rPr>
          <w:rFonts w:asciiTheme="minorHAnsi" w:hAnsiTheme="minorHAnsi" w:cstheme="minorHAnsi"/>
          <w:snapToGrid w:val="0"/>
        </w:rPr>
        <w:tab/>
        <w:t>2</w:t>
      </w:r>
    </w:p>
    <w:p w:rsidR="00BC6BCE" w:rsidRPr="00D5333A" w:rsidRDefault="00C50E14"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                                         </w:t>
      </w:r>
      <w:r w:rsidR="00BC6BCE" w:rsidRPr="00D5333A">
        <w:rPr>
          <w:rFonts w:asciiTheme="minorHAnsi" w:hAnsiTheme="minorHAnsi" w:cstheme="minorHAnsi"/>
          <w:snapToGrid w:val="0"/>
        </w:rPr>
        <w:tab/>
      </w:r>
      <w:r w:rsidR="00BC6BCE" w:rsidRPr="00D5333A">
        <w:rPr>
          <w:rFonts w:asciiTheme="minorHAnsi" w:hAnsiTheme="minorHAnsi" w:cstheme="minorHAnsi"/>
          <w:snapToGrid w:val="0"/>
        </w:rPr>
        <w:tab/>
      </w:r>
      <w:r w:rsidR="00BC6BCE" w:rsidRPr="00D5333A">
        <w:rPr>
          <w:rFonts w:asciiTheme="minorHAnsi" w:hAnsiTheme="minorHAnsi" w:cstheme="minorHAnsi"/>
          <w:snapToGrid w:val="0"/>
        </w:rPr>
        <w:tab/>
      </w:r>
      <w:r w:rsidR="00BC6BCE" w:rsidRPr="00D5333A">
        <w:rPr>
          <w:rFonts w:asciiTheme="minorHAnsi" w:hAnsiTheme="minorHAnsi" w:cstheme="minorHAnsi"/>
          <w:snapToGrid w:val="0"/>
        </w:rPr>
        <w:tab/>
        <w:t xml:space="preserve">Pracovnice provozu </w:t>
      </w:r>
      <w:r w:rsidR="00BC6BCE" w:rsidRPr="00D5333A">
        <w:rPr>
          <w:rFonts w:asciiTheme="minorHAnsi" w:hAnsiTheme="minorHAnsi" w:cstheme="minorHAnsi"/>
          <w:snapToGrid w:val="0"/>
        </w:rPr>
        <w:tab/>
      </w:r>
      <w:r w:rsidRPr="00D5333A">
        <w:rPr>
          <w:rFonts w:asciiTheme="minorHAnsi" w:hAnsiTheme="minorHAnsi" w:cstheme="minorHAnsi"/>
          <w:snapToGrid w:val="0"/>
        </w:rPr>
        <w:t>3</w:t>
      </w:r>
    </w:p>
    <w:p w:rsidR="00BC6BCE" w:rsidRPr="00D5333A" w:rsidRDefault="00BC6BCE" w:rsidP="008C1053">
      <w:pPr>
        <w:spacing w:line="276" w:lineRule="auto"/>
        <w:rPr>
          <w:rFonts w:asciiTheme="minorHAnsi" w:hAnsiTheme="minorHAnsi" w:cstheme="minorHAnsi"/>
          <w:snapToGrid w:val="0"/>
        </w:rPr>
      </w:pPr>
    </w:p>
    <w:p w:rsidR="00BC6BCE" w:rsidRPr="00D5333A" w:rsidRDefault="00BC6BCE" w:rsidP="00C50E14">
      <w:pPr>
        <w:pStyle w:val="Nadpis1"/>
        <w:jc w:val="center"/>
        <w:rPr>
          <w:rFonts w:asciiTheme="minorHAnsi" w:hAnsiTheme="minorHAnsi" w:cstheme="minorHAnsi"/>
          <w:snapToGrid w:val="0"/>
          <w:sz w:val="24"/>
        </w:rPr>
      </w:pPr>
      <w:r w:rsidRPr="00D5333A">
        <w:rPr>
          <w:rFonts w:asciiTheme="minorHAnsi" w:hAnsiTheme="minorHAnsi" w:cstheme="minorHAnsi"/>
          <w:snapToGrid w:val="0"/>
          <w:sz w:val="24"/>
        </w:rPr>
        <w:t>Správní zaměstnanci</w:t>
      </w:r>
    </w:p>
    <w:p w:rsidR="00BC6BCE" w:rsidRPr="00D5333A" w:rsidRDefault="00BC6BCE" w:rsidP="008C1053">
      <w:pPr>
        <w:spacing w:before="120" w:line="276" w:lineRule="auto"/>
        <w:rPr>
          <w:rFonts w:asciiTheme="minorHAnsi" w:hAnsiTheme="minorHAnsi" w:cstheme="minorHAnsi"/>
          <w:b/>
          <w:i/>
          <w:snapToGrid w:val="0"/>
        </w:rPr>
      </w:pPr>
      <w:r w:rsidRPr="00D5333A">
        <w:rPr>
          <w:rFonts w:asciiTheme="minorHAnsi" w:hAnsiTheme="minorHAnsi" w:cstheme="minorHAnsi"/>
          <w:b/>
          <w:i/>
          <w:snapToGrid w:val="0"/>
        </w:rPr>
        <w:t xml:space="preserve">Složení </w:t>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t>Zařazení</w:t>
      </w:r>
    </w:p>
    <w:p w:rsidR="00BC6BCE" w:rsidRPr="00D5333A" w:rsidRDefault="00BC6BCE" w:rsidP="008C1053">
      <w:pPr>
        <w:spacing w:line="276" w:lineRule="auto"/>
        <w:rPr>
          <w:rFonts w:asciiTheme="minorHAnsi" w:hAnsiTheme="minorHAnsi" w:cstheme="minorHAnsi"/>
          <w:snapToGrid w:val="0"/>
        </w:rPr>
      </w:pPr>
    </w:p>
    <w:p w:rsidR="00C50E14"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celkem </w:t>
      </w:r>
      <w:r w:rsidRPr="00D5333A">
        <w:rPr>
          <w:rFonts w:asciiTheme="minorHAnsi" w:hAnsiTheme="minorHAnsi" w:cstheme="minorHAnsi"/>
          <w:snapToGrid w:val="0"/>
        </w:rPr>
        <w:tab/>
        <w:t xml:space="preserve">             </w:t>
      </w:r>
      <w:r w:rsidR="00C50E14" w:rsidRPr="00D5333A">
        <w:rPr>
          <w:rFonts w:asciiTheme="minorHAnsi" w:hAnsiTheme="minorHAnsi" w:cstheme="minorHAnsi"/>
          <w:snapToGrid w:val="0"/>
        </w:rPr>
        <w:t>10</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Domovník </w:t>
      </w:r>
      <w:r w:rsidRPr="00D5333A">
        <w:rPr>
          <w:rFonts w:asciiTheme="minorHAnsi" w:hAnsiTheme="minorHAnsi" w:cstheme="minorHAnsi"/>
          <w:snapToGrid w:val="0"/>
        </w:rPr>
        <w:tab/>
      </w:r>
      <w:r w:rsidRPr="00D5333A">
        <w:rPr>
          <w:rFonts w:asciiTheme="minorHAnsi" w:hAnsiTheme="minorHAnsi" w:cstheme="minorHAnsi"/>
          <w:snapToGrid w:val="0"/>
        </w:rPr>
        <w:tab/>
        <w:t xml:space="preserve"> 1</w:t>
      </w: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žen </w:t>
      </w:r>
      <w:r w:rsidRPr="00D5333A">
        <w:rPr>
          <w:rFonts w:asciiTheme="minorHAnsi" w:hAnsiTheme="minorHAnsi" w:cstheme="minorHAnsi"/>
          <w:snapToGrid w:val="0"/>
        </w:rPr>
        <w:tab/>
      </w:r>
      <w:r w:rsidRPr="00D5333A">
        <w:rPr>
          <w:rFonts w:asciiTheme="minorHAnsi" w:hAnsiTheme="minorHAnsi" w:cstheme="minorHAnsi"/>
          <w:snapToGrid w:val="0"/>
        </w:rPr>
        <w:tab/>
      </w:r>
      <w:r w:rsidR="00C50E14" w:rsidRPr="00D5333A">
        <w:rPr>
          <w:rFonts w:asciiTheme="minorHAnsi" w:hAnsiTheme="minorHAnsi" w:cstheme="minorHAnsi"/>
          <w:snapToGrid w:val="0"/>
        </w:rPr>
        <w:t>9</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Uklízečka </w:t>
      </w:r>
      <w:r w:rsidRPr="00D5333A">
        <w:rPr>
          <w:rFonts w:asciiTheme="minorHAnsi" w:hAnsiTheme="minorHAnsi" w:cstheme="minorHAnsi"/>
          <w:snapToGrid w:val="0"/>
        </w:rPr>
        <w:tab/>
      </w:r>
      <w:r w:rsidRPr="00D5333A">
        <w:rPr>
          <w:rFonts w:asciiTheme="minorHAnsi" w:hAnsiTheme="minorHAnsi" w:cstheme="minorHAnsi"/>
          <w:snapToGrid w:val="0"/>
        </w:rPr>
        <w:tab/>
        <w:t xml:space="preserve"> 8</w:t>
      </w: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mužů </w:t>
      </w:r>
      <w:r w:rsidRPr="00D5333A">
        <w:rPr>
          <w:rFonts w:asciiTheme="minorHAnsi" w:hAnsiTheme="minorHAnsi" w:cstheme="minorHAnsi"/>
          <w:snapToGrid w:val="0"/>
        </w:rPr>
        <w:tab/>
      </w:r>
      <w:r w:rsidRPr="00D5333A">
        <w:rPr>
          <w:rFonts w:asciiTheme="minorHAnsi" w:hAnsiTheme="minorHAnsi" w:cstheme="minorHAnsi"/>
          <w:snapToGrid w:val="0"/>
        </w:rPr>
        <w:tab/>
        <w:t>1</w:t>
      </w:r>
      <w:r w:rsidR="00C50E14" w:rsidRPr="00D5333A">
        <w:rPr>
          <w:rFonts w:asciiTheme="minorHAnsi" w:hAnsiTheme="minorHAnsi" w:cstheme="minorHAnsi"/>
          <w:snapToGrid w:val="0"/>
        </w:rPr>
        <w:t xml:space="preserve">                                                  Vrátná                            1</w:t>
      </w:r>
    </w:p>
    <w:p w:rsidR="00BC6BCE" w:rsidRPr="00D5333A" w:rsidRDefault="00BC6BCE" w:rsidP="00C50E14">
      <w:pPr>
        <w:pStyle w:val="Nadpis1"/>
        <w:jc w:val="center"/>
        <w:rPr>
          <w:rFonts w:asciiTheme="minorHAnsi" w:hAnsiTheme="minorHAnsi" w:cstheme="minorHAnsi"/>
          <w:snapToGrid w:val="0"/>
          <w:sz w:val="24"/>
        </w:rPr>
      </w:pPr>
      <w:r w:rsidRPr="00D5333A">
        <w:rPr>
          <w:rFonts w:asciiTheme="minorHAnsi" w:hAnsiTheme="minorHAnsi" w:cstheme="minorHAnsi"/>
          <w:snapToGrid w:val="0"/>
          <w:sz w:val="24"/>
        </w:rPr>
        <w:t>THP pracovníci</w:t>
      </w:r>
    </w:p>
    <w:p w:rsidR="00BC6BCE" w:rsidRPr="00D5333A" w:rsidRDefault="00BC6BCE" w:rsidP="008C1053">
      <w:pPr>
        <w:spacing w:before="120" w:line="276" w:lineRule="auto"/>
        <w:rPr>
          <w:rFonts w:asciiTheme="minorHAnsi" w:hAnsiTheme="minorHAnsi" w:cstheme="minorHAnsi"/>
          <w:b/>
          <w:i/>
          <w:snapToGrid w:val="0"/>
        </w:rPr>
      </w:pPr>
      <w:r w:rsidRPr="00D5333A">
        <w:rPr>
          <w:rFonts w:asciiTheme="minorHAnsi" w:hAnsiTheme="minorHAnsi" w:cstheme="minorHAnsi"/>
          <w:b/>
          <w:i/>
          <w:snapToGrid w:val="0"/>
        </w:rPr>
        <w:t>Složení</w:t>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r>
      <w:r w:rsidRPr="00D5333A">
        <w:rPr>
          <w:rFonts w:asciiTheme="minorHAnsi" w:hAnsiTheme="minorHAnsi" w:cstheme="minorHAnsi"/>
          <w:b/>
          <w:i/>
          <w:snapToGrid w:val="0"/>
        </w:rPr>
        <w:tab/>
        <w:t xml:space="preserve"> Zařazení:</w:t>
      </w:r>
    </w:p>
    <w:p w:rsidR="00BC6BCE" w:rsidRPr="00D5333A" w:rsidRDefault="00BC6BCE" w:rsidP="008C1053">
      <w:pPr>
        <w:spacing w:line="276" w:lineRule="auto"/>
        <w:rPr>
          <w:rFonts w:asciiTheme="minorHAnsi" w:hAnsiTheme="minorHAnsi" w:cstheme="minorHAnsi"/>
          <w:snapToGrid w:val="0"/>
        </w:rPr>
      </w:pP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celkem </w:t>
      </w:r>
      <w:r w:rsidRPr="00D5333A">
        <w:rPr>
          <w:rFonts w:asciiTheme="minorHAnsi" w:hAnsiTheme="minorHAnsi" w:cstheme="minorHAnsi"/>
          <w:snapToGrid w:val="0"/>
        </w:rPr>
        <w:tab/>
      </w:r>
      <w:r w:rsidRPr="00D5333A">
        <w:rPr>
          <w:rFonts w:asciiTheme="minorHAnsi" w:hAnsiTheme="minorHAnsi" w:cstheme="minorHAnsi"/>
          <w:snapToGrid w:val="0"/>
        </w:rPr>
        <w:tab/>
        <w:t>2</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Referentka </w:t>
      </w:r>
      <w:r w:rsidRPr="00D5333A">
        <w:rPr>
          <w:rFonts w:asciiTheme="minorHAnsi" w:hAnsiTheme="minorHAnsi" w:cstheme="minorHAnsi"/>
          <w:snapToGrid w:val="0"/>
        </w:rPr>
        <w:tab/>
      </w:r>
      <w:r w:rsidRPr="00D5333A">
        <w:rPr>
          <w:rFonts w:asciiTheme="minorHAnsi" w:hAnsiTheme="minorHAnsi" w:cstheme="minorHAnsi"/>
          <w:snapToGrid w:val="0"/>
        </w:rPr>
        <w:tab/>
        <w:t>1</w:t>
      </w: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žen </w:t>
      </w:r>
      <w:r w:rsidRPr="00D5333A">
        <w:rPr>
          <w:rFonts w:asciiTheme="minorHAnsi" w:hAnsiTheme="minorHAnsi" w:cstheme="minorHAnsi"/>
          <w:snapToGrid w:val="0"/>
        </w:rPr>
        <w:tab/>
      </w:r>
      <w:r w:rsidRPr="00D5333A">
        <w:rPr>
          <w:rFonts w:asciiTheme="minorHAnsi" w:hAnsiTheme="minorHAnsi" w:cstheme="minorHAnsi"/>
          <w:snapToGrid w:val="0"/>
        </w:rPr>
        <w:tab/>
        <w:t xml:space="preserve">2 </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Účetní </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1</w:t>
      </w:r>
    </w:p>
    <w:p w:rsidR="00BC6BCE" w:rsidRPr="00D5333A" w:rsidRDefault="00BC6BCE"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Počet mužů </w:t>
      </w:r>
      <w:r w:rsidRPr="00D5333A">
        <w:rPr>
          <w:rFonts w:asciiTheme="minorHAnsi" w:hAnsiTheme="minorHAnsi" w:cstheme="minorHAnsi"/>
          <w:snapToGrid w:val="0"/>
        </w:rPr>
        <w:tab/>
      </w:r>
      <w:r w:rsidRPr="00D5333A">
        <w:rPr>
          <w:rFonts w:asciiTheme="minorHAnsi" w:hAnsiTheme="minorHAnsi" w:cstheme="minorHAnsi"/>
          <w:snapToGrid w:val="0"/>
        </w:rPr>
        <w:tab/>
        <w:t xml:space="preserve">0 </w:t>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r>
      <w:r w:rsidRPr="00D5333A">
        <w:rPr>
          <w:rFonts w:asciiTheme="minorHAnsi" w:hAnsiTheme="minorHAnsi" w:cstheme="minorHAnsi"/>
          <w:snapToGrid w:val="0"/>
        </w:rPr>
        <w:tab/>
        <w:t xml:space="preserve">Mzdová účetní </w:t>
      </w:r>
      <w:r w:rsidR="00C50E14" w:rsidRPr="00D5333A">
        <w:rPr>
          <w:rFonts w:asciiTheme="minorHAnsi" w:hAnsiTheme="minorHAnsi" w:cstheme="minorHAnsi"/>
          <w:snapToGrid w:val="0"/>
        </w:rPr>
        <w:t xml:space="preserve">            </w:t>
      </w:r>
      <w:r w:rsidRPr="00D5333A">
        <w:rPr>
          <w:rFonts w:asciiTheme="minorHAnsi" w:hAnsiTheme="minorHAnsi" w:cstheme="minorHAnsi"/>
          <w:snapToGrid w:val="0"/>
        </w:rPr>
        <w:t>0</w:t>
      </w:r>
    </w:p>
    <w:p w:rsidR="00BC6BCE" w:rsidRPr="00D5333A" w:rsidRDefault="00C50E14" w:rsidP="008C1053">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                                         </w:t>
      </w:r>
      <w:r w:rsidR="00BC6BCE" w:rsidRPr="00D5333A">
        <w:rPr>
          <w:rFonts w:asciiTheme="minorHAnsi" w:hAnsiTheme="minorHAnsi" w:cstheme="minorHAnsi"/>
          <w:snapToGrid w:val="0"/>
        </w:rPr>
        <w:tab/>
      </w:r>
      <w:r w:rsidR="00BC6BCE" w:rsidRPr="00D5333A">
        <w:rPr>
          <w:rFonts w:asciiTheme="minorHAnsi" w:hAnsiTheme="minorHAnsi" w:cstheme="minorHAnsi"/>
          <w:snapToGrid w:val="0"/>
        </w:rPr>
        <w:tab/>
      </w:r>
      <w:r w:rsidR="00BC6BCE" w:rsidRPr="00D5333A">
        <w:rPr>
          <w:rFonts w:asciiTheme="minorHAnsi" w:hAnsiTheme="minorHAnsi" w:cstheme="minorHAnsi"/>
          <w:snapToGrid w:val="0"/>
        </w:rPr>
        <w:tab/>
      </w:r>
      <w:r w:rsidR="00BC6BCE" w:rsidRPr="00D5333A">
        <w:rPr>
          <w:rFonts w:asciiTheme="minorHAnsi" w:hAnsiTheme="minorHAnsi" w:cstheme="minorHAnsi"/>
          <w:snapToGrid w:val="0"/>
        </w:rPr>
        <w:tab/>
        <w:t xml:space="preserve">Ekonom </w:t>
      </w:r>
      <w:r w:rsidR="00BC6BCE" w:rsidRPr="00D5333A">
        <w:rPr>
          <w:rFonts w:asciiTheme="minorHAnsi" w:hAnsiTheme="minorHAnsi" w:cstheme="minorHAnsi"/>
          <w:snapToGrid w:val="0"/>
        </w:rPr>
        <w:tab/>
      </w:r>
      <w:r w:rsidR="00BC6BCE" w:rsidRPr="00D5333A">
        <w:rPr>
          <w:rFonts w:asciiTheme="minorHAnsi" w:hAnsiTheme="minorHAnsi" w:cstheme="minorHAnsi"/>
          <w:snapToGrid w:val="0"/>
        </w:rPr>
        <w:tab/>
        <w:t>0</w:t>
      </w:r>
    </w:p>
    <w:p w:rsidR="00BC6BCE" w:rsidRPr="00D5333A" w:rsidRDefault="00BC6BCE" w:rsidP="008C1053">
      <w:pPr>
        <w:spacing w:before="120" w:line="276" w:lineRule="auto"/>
        <w:ind w:firstLine="284"/>
        <w:jc w:val="both"/>
        <w:rPr>
          <w:rFonts w:asciiTheme="minorHAnsi" w:hAnsiTheme="minorHAnsi" w:cstheme="minorHAnsi"/>
          <w:snapToGrid w:val="0"/>
        </w:rPr>
      </w:pPr>
    </w:p>
    <w:p w:rsidR="008E4625" w:rsidRPr="00D5333A" w:rsidRDefault="00F12F5E" w:rsidP="008C1053">
      <w:pPr>
        <w:pStyle w:val="Nadpis1"/>
        <w:spacing w:line="276" w:lineRule="auto"/>
        <w:jc w:val="center"/>
        <w:rPr>
          <w:rFonts w:asciiTheme="minorHAnsi" w:hAnsiTheme="minorHAnsi" w:cstheme="minorHAnsi"/>
          <w:sz w:val="32"/>
          <w:u w:val="double"/>
        </w:rPr>
      </w:pPr>
      <w:r w:rsidRPr="00D5333A">
        <w:rPr>
          <w:rFonts w:asciiTheme="minorHAnsi" w:hAnsiTheme="minorHAnsi" w:cstheme="minorHAnsi"/>
          <w:sz w:val="32"/>
          <w:u w:val="double"/>
        </w:rPr>
        <w:t>ÚDAJE O ZÁPISU K POVINNÉ ŠKOLNÍ DOCHÁZCE</w:t>
      </w:r>
    </w:p>
    <w:p w:rsidR="00F12F5E" w:rsidRPr="00D5333A" w:rsidRDefault="00F12F5E" w:rsidP="008C1053">
      <w:pPr>
        <w:spacing w:line="276" w:lineRule="auto"/>
        <w:jc w:val="both"/>
        <w:rPr>
          <w:rFonts w:asciiTheme="minorHAnsi" w:hAnsiTheme="minorHAnsi" w:cstheme="minorHAnsi"/>
          <w:snapToGrid w:val="0"/>
        </w:rPr>
      </w:pPr>
    </w:p>
    <w:p w:rsidR="007E3CAA" w:rsidRPr="00D5333A" w:rsidRDefault="008E4625"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K zápisu do 1.</w:t>
      </w:r>
      <w:r w:rsidR="007E3CAA" w:rsidRPr="00D5333A">
        <w:rPr>
          <w:rFonts w:asciiTheme="minorHAnsi" w:hAnsiTheme="minorHAnsi" w:cstheme="minorHAnsi"/>
          <w:snapToGrid w:val="0"/>
        </w:rPr>
        <w:t xml:space="preserve"> </w:t>
      </w:r>
      <w:r w:rsidRPr="00D5333A">
        <w:rPr>
          <w:rFonts w:asciiTheme="minorHAnsi" w:hAnsiTheme="minorHAnsi" w:cstheme="minorHAnsi"/>
          <w:snapToGrid w:val="0"/>
        </w:rPr>
        <w:t>ročníku pro školní rok 20</w:t>
      </w:r>
      <w:r w:rsidR="00F12F5E" w:rsidRPr="00D5333A">
        <w:rPr>
          <w:rFonts w:asciiTheme="minorHAnsi" w:hAnsiTheme="minorHAnsi" w:cstheme="minorHAnsi"/>
          <w:snapToGrid w:val="0"/>
        </w:rPr>
        <w:t>1</w:t>
      </w:r>
      <w:r w:rsidRPr="00D5333A">
        <w:rPr>
          <w:rFonts w:asciiTheme="minorHAnsi" w:hAnsiTheme="minorHAnsi" w:cstheme="minorHAnsi"/>
          <w:snapToGrid w:val="0"/>
        </w:rPr>
        <w:t>8/20</w:t>
      </w:r>
      <w:r w:rsidR="00F12F5E" w:rsidRPr="00D5333A">
        <w:rPr>
          <w:rFonts w:asciiTheme="minorHAnsi" w:hAnsiTheme="minorHAnsi" w:cstheme="minorHAnsi"/>
          <w:snapToGrid w:val="0"/>
        </w:rPr>
        <w:t>1</w:t>
      </w:r>
      <w:r w:rsidRPr="00D5333A">
        <w:rPr>
          <w:rFonts w:asciiTheme="minorHAnsi" w:hAnsiTheme="minorHAnsi" w:cstheme="minorHAnsi"/>
          <w:snapToGrid w:val="0"/>
        </w:rPr>
        <w:t xml:space="preserve">9 se dostavilo </w:t>
      </w:r>
      <w:r w:rsidR="007E3CAA" w:rsidRPr="00D5333A">
        <w:rPr>
          <w:rFonts w:asciiTheme="minorHAnsi" w:hAnsiTheme="minorHAnsi" w:cstheme="minorHAnsi"/>
          <w:snapToGrid w:val="0"/>
        </w:rPr>
        <w:t>51</w:t>
      </w:r>
      <w:r w:rsidRPr="00D5333A">
        <w:rPr>
          <w:rFonts w:asciiTheme="minorHAnsi" w:hAnsiTheme="minorHAnsi" w:cstheme="minorHAnsi"/>
          <w:snapToGrid w:val="0"/>
        </w:rPr>
        <w:t xml:space="preserve"> dětí, včetně</w:t>
      </w:r>
      <w:r w:rsidR="001857CC" w:rsidRPr="00D5333A">
        <w:rPr>
          <w:rFonts w:asciiTheme="minorHAnsi" w:hAnsiTheme="minorHAnsi" w:cstheme="minorHAnsi"/>
          <w:snapToGrid w:val="0"/>
        </w:rPr>
        <w:t xml:space="preserve"> 8 </w:t>
      </w:r>
      <w:r w:rsidRPr="00D5333A">
        <w:rPr>
          <w:rFonts w:asciiTheme="minorHAnsi" w:hAnsiTheme="minorHAnsi" w:cstheme="minorHAnsi"/>
          <w:snapToGrid w:val="0"/>
        </w:rPr>
        <w:t>dětí s odloženou školní docházkou z roku 20</w:t>
      </w:r>
      <w:r w:rsidR="00F12F5E" w:rsidRPr="00D5333A">
        <w:rPr>
          <w:rFonts w:asciiTheme="minorHAnsi" w:hAnsiTheme="minorHAnsi" w:cstheme="minorHAnsi"/>
          <w:snapToGrid w:val="0"/>
        </w:rPr>
        <w:t>1</w:t>
      </w:r>
      <w:r w:rsidRPr="00D5333A">
        <w:rPr>
          <w:rFonts w:asciiTheme="minorHAnsi" w:hAnsiTheme="minorHAnsi" w:cstheme="minorHAnsi"/>
          <w:snapToGrid w:val="0"/>
        </w:rPr>
        <w:t>7.  Všem bylo vydáno kladné rozhodnutí o přijetí k plnění povinné školní docházky na naší základní škole. Z tohoto počtu bylo později, na základě žádosti zákonných zástupců doložené doporučením ze školského poradenského zařízení a doporučením odborného lékaře, vydán</w:t>
      </w:r>
      <w:r w:rsidR="007E3CAA" w:rsidRPr="00D5333A">
        <w:rPr>
          <w:rFonts w:asciiTheme="minorHAnsi" w:hAnsiTheme="minorHAnsi" w:cstheme="minorHAnsi"/>
          <w:snapToGrid w:val="0"/>
        </w:rPr>
        <w:t>o</w:t>
      </w:r>
      <w:r w:rsidR="001857CC" w:rsidRPr="00D5333A">
        <w:rPr>
          <w:rFonts w:asciiTheme="minorHAnsi" w:hAnsiTheme="minorHAnsi" w:cstheme="minorHAnsi"/>
          <w:snapToGrid w:val="0"/>
        </w:rPr>
        <w:t xml:space="preserve"> </w:t>
      </w:r>
      <w:r w:rsidR="007E3CAA" w:rsidRPr="00D5333A">
        <w:rPr>
          <w:rFonts w:asciiTheme="minorHAnsi" w:hAnsiTheme="minorHAnsi" w:cstheme="minorHAnsi"/>
          <w:snapToGrid w:val="0"/>
        </w:rPr>
        <w:t>9</w:t>
      </w:r>
      <w:r w:rsidRPr="00D5333A">
        <w:rPr>
          <w:rFonts w:asciiTheme="minorHAnsi" w:hAnsiTheme="minorHAnsi" w:cstheme="minorHAnsi"/>
          <w:snapToGrid w:val="0"/>
        </w:rPr>
        <w:t xml:space="preserve"> rozhodnutí o odložení povinné školní docházky. </w:t>
      </w:r>
    </w:p>
    <w:p w:rsidR="008E4625" w:rsidRPr="00D5333A" w:rsidRDefault="008E4625"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Z žáků, kteří nastoupili 1.</w:t>
      </w:r>
      <w:r w:rsidR="007E3CAA" w:rsidRPr="00D5333A">
        <w:rPr>
          <w:rFonts w:asciiTheme="minorHAnsi" w:hAnsiTheme="minorHAnsi" w:cstheme="minorHAnsi"/>
          <w:snapToGrid w:val="0"/>
        </w:rPr>
        <w:t xml:space="preserve"> </w:t>
      </w:r>
      <w:r w:rsidRPr="00D5333A">
        <w:rPr>
          <w:rFonts w:asciiTheme="minorHAnsi" w:hAnsiTheme="minorHAnsi" w:cstheme="minorHAnsi"/>
          <w:snapToGrid w:val="0"/>
        </w:rPr>
        <w:t>9.</w:t>
      </w:r>
      <w:r w:rsidR="007E3CAA" w:rsidRPr="00D5333A">
        <w:rPr>
          <w:rFonts w:asciiTheme="minorHAnsi" w:hAnsiTheme="minorHAnsi" w:cstheme="minorHAnsi"/>
          <w:snapToGrid w:val="0"/>
        </w:rPr>
        <w:t xml:space="preserve"> </w:t>
      </w:r>
      <w:r w:rsidRPr="00D5333A">
        <w:rPr>
          <w:rFonts w:asciiTheme="minorHAnsi" w:hAnsiTheme="minorHAnsi" w:cstheme="minorHAnsi"/>
          <w:snapToGrid w:val="0"/>
        </w:rPr>
        <w:t>20</w:t>
      </w:r>
      <w:r w:rsidR="007E3CAA" w:rsidRPr="00D5333A">
        <w:rPr>
          <w:rFonts w:asciiTheme="minorHAnsi" w:hAnsiTheme="minorHAnsi" w:cstheme="minorHAnsi"/>
          <w:snapToGrid w:val="0"/>
        </w:rPr>
        <w:t>18</w:t>
      </w:r>
      <w:r w:rsidRPr="00D5333A">
        <w:rPr>
          <w:rFonts w:asciiTheme="minorHAnsi" w:hAnsiTheme="minorHAnsi" w:cstheme="minorHAnsi"/>
          <w:snapToGrid w:val="0"/>
        </w:rPr>
        <w:t xml:space="preserve"> do první třídy se bud</w:t>
      </w:r>
      <w:r w:rsidR="00F12F5E" w:rsidRPr="00D5333A">
        <w:rPr>
          <w:rFonts w:asciiTheme="minorHAnsi" w:hAnsiTheme="minorHAnsi" w:cstheme="minorHAnsi"/>
          <w:snapToGrid w:val="0"/>
        </w:rPr>
        <w:t>e jedno</w:t>
      </w:r>
      <w:r w:rsidR="007E3CAA" w:rsidRPr="00D5333A">
        <w:rPr>
          <w:rFonts w:asciiTheme="minorHAnsi" w:hAnsiTheme="minorHAnsi" w:cstheme="minorHAnsi"/>
          <w:snapToGrid w:val="0"/>
        </w:rPr>
        <w:t xml:space="preserve"> vzdělávat</w:t>
      </w:r>
      <w:r w:rsidRPr="00D5333A">
        <w:rPr>
          <w:rFonts w:asciiTheme="minorHAnsi" w:hAnsiTheme="minorHAnsi" w:cstheme="minorHAnsi"/>
          <w:snapToGrid w:val="0"/>
        </w:rPr>
        <w:t xml:space="preserve"> individuálně podle §41 zákona 561/2004 Sb.  </w:t>
      </w:r>
    </w:p>
    <w:p w:rsidR="00BC6BCE" w:rsidRPr="00D5333A" w:rsidRDefault="00BC6BCE" w:rsidP="008C1053">
      <w:pPr>
        <w:pStyle w:val="Odstavecseseznamem"/>
        <w:spacing w:line="276" w:lineRule="auto"/>
        <w:ind w:left="0"/>
        <w:jc w:val="both"/>
        <w:rPr>
          <w:rFonts w:asciiTheme="minorHAnsi" w:hAnsiTheme="minorHAnsi" w:cstheme="minorHAnsi"/>
        </w:rPr>
      </w:pPr>
    </w:p>
    <w:p w:rsidR="00875809" w:rsidRPr="00D5333A" w:rsidRDefault="00875809" w:rsidP="008C1053">
      <w:pPr>
        <w:pStyle w:val="Nadpis1"/>
        <w:spacing w:line="276" w:lineRule="auto"/>
        <w:jc w:val="center"/>
        <w:rPr>
          <w:rFonts w:asciiTheme="minorHAnsi" w:hAnsiTheme="minorHAnsi" w:cstheme="minorHAnsi"/>
          <w:sz w:val="32"/>
          <w:u w:val="double"/>
        </w:rPr>
      </w:pPr>
      <w:bookmarkStart w:id="2" w:name="_Hlk374839"/>
      <w:r w:rsidRPr="00D5333A">
        <w:rPr>
          <w:rFonts w:asciiTheme="minorHAnsi" w:hAnsiTheme="minorHAnsi" w:cstheme="minorHAnsi"/>
          <w:sz w:val="32"/>
          <w:u w:val="double"/>
        </w:rPr>
        <w:t>ÚDAJE O VÝSLEDCÍCH VZDĚLÁVÁNÍ A VÝCHOVY ŽÁKŮ</w:t>
      </w:r>
    </w:p>
    <w:p w:rsidR="00875809" w:rsidRPr="00D5333A" w:rsidRDefault="00875809" w:rsidP="008C1053">
      <w:pPr>
        <w:spacing w:line="276" w:lineRule="auto"/>
        <w:rPr>
          <w:rFonts w:asciiTheme="minorHAnsi" w:hAnsiTheme="minorHAnsi" w:cstheme="minorHAnsi"/>
        </w:rPr>
      </w:pPr>
    </w:p>
    <w:bookmarkEnd w:id="2"/>
    <w:p w:rsidR="0030492C" w:rsidRPr="00D5333A" w:rsidRDefault="0030492C" w:rsidP="006329D8">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 xml:space="preserve">Ve školním roce 2017/2018 byly splněny osnovy pro </w:t>
      </w:r>
      <w:r w:rsidR="007E3CAA" w:rsidRPr="00D5333A">
        <w:rPr>
          <w:rFonts w:asciiTheme="minorHAnsi" w:hAnsiTheme="minorHAnsi" w:cstheme="minorHAnsi"/>
          <w:snapToGrid w:val="0"/>
        </w:rPr>
        <w:t xml:space="preserve">jednotlivé předměty. Vyučující </w:t>
      </w:r>
      <w:r w:rsidRPr="00D5333A">
        <w:rPr>
          <w:rFonts w:asciiTheme="minorHAnsi" w:hAnsiTheme="minorHAnsi" w:cstheme="minorHAnsi"/>
          <w:snapToGrid w:val="0"/>
        </w:rPr>
        <w:t>rozpracovali Š</w:t>
      </w:r>
      <w:r w:rsidR="001818E9">
        <w:rPr>
          <w:rFonts w:asciiTheme="minorHAnsi" w:hAnsiTheme="minorHAnsi" w:cstheme="minorHAnsi"/>
          <w:snapToGrid w:val="0"/>
        </w:rPr>
        <w:t xml:space="preserve">VP </w:t>
      </w:r>
      <w:r w:rsidR="007E3CAA" w:rsidRPr="00D5333A">
        <w:rPr>
          <w:rFonts w:asciiTheme="minorHAnsi" w:hAnsiTheme="minorHAnsi" w:cstheme="minorHAnsi"/>
          <w:snapToGrid w:val="0"/>
        </w:rPr>
        <w:t>a osnovy do te</w:t>
      </w:r>
      <w:r w:rsidRPr="00D5333A">
        <w:rPr>
          <w:rFonts w:asciiTheme="minorHAnsi" w:hAnsiTheme="minorHAnsi" w:cstheme="minorHAnsi"/>
          <w:snapToGrid w:val="0"/>
        </w:rPr>
        <w:t xml:space="preserve">matických plánů, které jim sloužily pro kvalitnější rozvržení výuky a plnění cílů. V mateřské škole a školní družině probíhala práce s dětmi podle samostatných školních vzdělávacích programů. Jednotliví učitelé měli zpracovány plány vzdělávací a výchovné práce ve třídách. </w:t>
      </w: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 xml:space="preserve">Výsledky a srovnání s celkovými výsledky dopadlo pro školu průměrně. Ve všech oblastech se škola jako celek i třídní kolektivy pohybovali v úrovni průměru. Oproti předchozímu roku jsou výsledky žáků devátých tříd konstantní, ke zlepšení nedošlo. Značné problémy se ukazují v matematice, zejména v geometrickém učivu a v úlohách s kombinovanými numerickými výpočty. V oblasti českého jazyka dosáhli žáci lepších výsledků než v matematice, ale v celostátním i krajském srovnání jsou pod průměrem. Výsledky testů byly rozebrány jednotlivými vyučujícími a koordinátory.      </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      V rámci osnov proběhla výuka plavání v druhých a třetích třídách. Žáci 4. tříd se zúčastnili výuky na dopravním hřišti. </w:t>
      </w: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Výuka ve škole byla doplňována různými výchovnými, vzdělávacími a sportovními akcemi - návštěvami divadelních představení, vzdělávacích pořadů, exkurzemi, besedami k aktuálním společenským tématům a k volbě povolání. Pozornost je věnována prevenci negativních jevů. Kromě projektů a akcí zaměřených na vzdělávání a poznávání se uskutečnili i další projekty a akce pro žáky, přehled všech aktivit je uveden v příloze.</w:t>
      </w:r>
    </w:p>
    <w:p w:rsidR="00BA1531"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Ve školním roce 2017/2018 uko</w:t>
      </w:r>
      <w:r w:rsidR="001818E9">
        <w:rPr>
          <w:rFonts w:asciiTheme="minorHAnsi" w:hAnsiTheme="minorHAnsi" w:cstheme="minorHAnsi"/>
          <w:snapToGrid w:val="0"/>
        </w:rPr>
        <w:t>nčilo povinnou školní docházku 23</w:t>
      </w:r>
      <w:r w:rsidRPr="00D5333A">
        <w:rPr>
          <w:rFonts w:asciiTheme="minorHAnsi" w:hAnsiTheme="minorHAnsi" w:cstheme="minorHAnsi"/>
          <w:snapToGrid w:val="0"/>
        </w:rPr>
        <w:t xml:space="preserve"> žáků devátých tříd</w:t>
      </w:r>
      <w:r w:rsidR="009D738C" w:rsidRPr="00D5333A">
        <w:rPr>
          <w:rFonts w:asciiTheme="minorHAnsi" w:hAnsiTheme="minorHAnsi" w:cstheme="minorHAnsi"/>
          <w:snapToGrid w:val="0"/>
        </w:rPr>
        <w:t xml:space="preserve"> a 5 žáků osmé třídy</w:t>
      </w:r>
      <w:r w:rsidRPr="00D5333A">
        <w:rPr>
          <w:rFonts w:asciiTheme="minorHAnsi" w:hAnsiTheme="minorHAnsi" w:cstheme="minorHAnsi"/>
          <w:snapToGrid w:val="0"/>
        </w:rPr>
        <w:t xml:space="preserve">. Na </w:t>
      </w:r>
      <w:r w:rsidR="00164314">
        <w:rPr>
          <w:rFonts w:asciiTheme="minorHAnsi" w:hAnsiTheme="minorHAnsi" w:cstheme="minorHAnsi"/>
          <w:snapToGrid w:val="0"/>
        </w:rPr>
        <w:t xml:space="preserve">víceletá gymnázia bylo přijato 7 </w:t>
      </w:r>
      <w:r w:rsidRPr="00D5333A">
        <w:rPr>
          <w:rFonts w:asciiTheme="minorHAnsi" w:hAnsiTheme="minorHAnsi" w:cstheme="minorHAnsi"/>
          <w:snapToGrid w:val="0"/>
        </w:rPr>
        <w:t xml:space="preserve">žáků. </w:t>
      </w:r>
    </w:p>
    <w:p w:rsidR="00E755C8" w:rsidRPr="00D5333A" w:rsidRDefault="00E755C8" w:rsidP="008C1053">
      <w:pPr>
        <w:spacing w:line="276" w:lineRule="auto"/>
        <w:ind w:firstLine="284"/>
        <w:jc w:val="both"/>
        <w:rPr>
          <w:rFonts w:asciiTheme="minorHAnsi" w:hAnsiTheme="minorHAnsi" w:cstheme="minorHAnsi"/>
          <w:snapToGrid w:val="0"/>
        </w:rPr>
      </w:pP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Přehled o celkovém prospěchu</w:t>
      </w:r>
    </w:p>
    <w:p w:rsidR="00904E4C" w:rsidRPr="00D5333A" w:rsidRDefault="00904E4C" w:rsidP="008C1053">
      <w:pPr>
        <w:spacing w:line="276" w:lineRule="auto"/>
        <w:rPr>
          <w:rFonts w:asciiTheme="minorHAnsi" w:hAnsiTheme="minorHAnsi" w:cstheme="minorHAnsi"/>
        </w:rPr>
      </w:pPr>
    </w:p>
    <w:p w:rsidR="0030492C" w:rsidRPr="00D5333A" w:rsidRDefault="0030492C" w:rsidP="008C1053">
      <w:pPr>
        <w:pStyle w:val="Nadpis2"/>
        <w:spacing w:line="276" w:lineRule="auto"/>
        <w:jc w:val="center"/>
        <w:rPr>
          <w:rFonts w:asciiTheme="minorHAnsi" w:hAnsiTheme="minorHAnsi" w:cstheme="minorHAnsi"/>
          <w:snapToGrid w:val="0"/>
          <w:color w:val="auto"/>
          <w:sz w:val="24"/>
        </w:rPr>
      </w:pPr>
      <w:r w:rsidRPr="00D5333A">
        <w:rPr>
          <w:rStyle w:val="Nadpis1Char"/>
          <w:rFonts w:asciiTheme="minorHAnsi" w:eastAsiaTheme="majorEastAsia" w:hAnsiTheme="minorHAnsi" w:cstheme="minorHAnsi"/>
          <w:color w:val="auto"/>
          <w:sz w:val="24"/>
        </w:rPr>
        <w:t>Přehled o celkovém prospěchu žáků na 1.</w:t>
      </w:r>
      <w:r w:rsidR="00E755C8" w:rsidRPr="00D5333A">
        <w:rPr>
          <w:rStyle w:val="Nadpis1Char"/>
          <w:rFonts w:asciiTheme="minorHAnsi" w:eastAsiaTheme="majorEastAsia" w:hAnsiTheme="minorHAnsi" w:cstheme="minorHAnsi"/>
          <w:color w:val="auto"/>
          <w:sz w:val="24"/>
        </w:rPr>
        <w:t xml:space="preserve"> </w:t>
      </w:r>
      <w:r w:rsidRPr="00D5333A">
        <w:rPr>
          <w:rStyle w:val="Nadpis1Char"/>
          <w:rFonts w:asciiTheme="minorHAnsi" w:eastAsiaTheme="majorEastAsia" w:hAnsiTheme="minorHAnsi" w:cstheme="minorHAnsi"/>
          <w:color w:val="auto"/>
          <w:sz w:val="24"/>
        </w:rPr>
        <w:t>stupni</w:t>
      </w:r>
    </w:p>
    <w:p w:rsidR="0030492C" w:rsidRPr="00D5333A" w:rsidRDefault="0030492C" w:rsidP="008C1053">
      <w:pPr>
        <w:spacing w:line="276" w:lineRule="auto"/>
        <w:rPr>
          <w:rFonts w:asciiTheme="minorHAnsi" w:hAnsiTheme="minorHAnsi" w:cstheme="minorHAnsi"/>
        </w:rPr>
      </w:pP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1467"/>
        <w:gridCol w:w="1204"/>
        <w:gridCol w:w="2275"/>
        <w:gridCol w:w="1386"/>
        <w:gridCol w:w="1719"/>
        <w:gridCol w:w="1890"/>
      </w:tblGrid>
      <w:tr w:rsidR="0030492C" w:rsidRPr="00D5333A" w:rsidTr="00E755C8">
        <w:trPr>
          <w:trHeight w:val="360"/>
          <w:jc w:val="center"/>
        </w:trPr>
        <w:tc>
          <w:tcPr>
            <w:tcW w:w="1467" w:type="dxa"/>
            <w:tcBorders>
              <w:bottom w:val="threeDEmboss" w:sz="6" w:space="0" w:color="auto"/>
            </w:tcBorders>
            <w:shd w:val="clear" w:color="auto" w:fill="FFF2CC" w:themeFill="accent4" w:themeFillTint="33"/>
          </w:tcPr>
          <w:p w:rsidR="0030492C" w:rsidRPr="00D5333A" w:rsidRDefault="0030492C" w:rsidP="008C1053">
            <w:pPr>
              <w:spacing w:before="120" w:line="276" w:lineRule="auto"/>
              <w:rPr>
                <w:rFonts w:asciiTheme="minorHAnsi" w:hAnsiTheme="minorHAnsi" w:cstheme="minorHAnsi"/>
                <w:snapToGrid w:val="0"/>
                <w:sz w:val="22"/>
              </w:rPr>
            </w:pPr>
          </w:p>
        </w:tc>
        <w:tc>
          <w:tcPr>
            <w:tcW w:w="1204" w:type="dxa"/>
            <w:tcBorders>
              <w:bottom w:val="threeDEmboss" w:sz="6" w:space="0" w:color="auto"/>
            </w:tcBorders>
            <w:shd w:val="clear" w:color="auto" w:fill="FFF2CC" w:themeFill="accent4" w:themeFillTint="33"/>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Počet žáků</w:t>
            </w:r>
          </w:p>
        </w:tc>
        <w:tc>
          <w:tcPr>
            <w:tcW w:w="2275" w:type="dxa"/>
            <w:tcBorders>
              <w:bottom w:val="threeDEmboss" w:sz="6" w:space="0" w:color="auto"/>
            </w:tcBorders>
            <w:shd w:val="clear" w:color="auto" w:fill="FFF2CC" w:themeFill="accent4" w:themeFillTint="33"/>
          </w:tcPr>
          <w:p w:rsidR="0030492C" w:rsidRPr="00D5333A" w:rsidRDefault="0030492C" w:rsidP="00E755C8">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Prospělo</w:t>
            </w:r>
            <w:r w:rsidR="00E755C8" w:rsidRPr="00D5333A">
              <w:rPr>
                <w:rFonts w:asciiTheme="minorHAnsi" w:hAnsiTheme="minorHAnsi" w:cstheme="minorHAnsi"/>
                <w:b/>
                <w:snapToGrid w:val="0"/>
                <w:sz w:val="22"/>
              </w:rPr>
              <w:t xml:space="preserve"> </w:t>
            </w:r>
            <w:r w:rsidRPr="00D5333A">
              <w:rPr>
                <w:rFonts w:asciiTheme="minorHAnsi" w:hAnsiTheme="minorHAnsi" w:cstheme="minorHAnsi"/>
                <w:b/>
                <w:snapToGrid w:val="0"/>
                <w:sz w:val="22"/>
              </w:rPr>
              <w:t>s vyznamenáním</w:t>
            </w:r>
          </w:p>
        </w:tc>
        <w:tc>
          <w:tcPr>
            <w:tcW w:w="1386" w:type="dxa"/>
            <w:tcBorders>
              <w:bottom w:val="threeDEmboss" w:sz="6" w:space="0" w:color="auto"/>
            </w:tcBorders>
            <w:shd w:val="clear" w:color="auto" w:fill="FFF2CC" w:themeFill="accent4" w:themeFillTint="33"/>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Prospělo</w:t>
            </w:r>
          </w:p>
        </w:tc>
        <w:tc>
          <w:tcPr>
            <w:tcW w:w="1719" w:type="dxa"/>
            <w:tcBorders>
              <w:bottom w:val="threeDEmboss" w:sz="6" w:space="0" w:color="auto"/>
              <w:right w:val="single" w:sz="4" w:space="0" w:color="auto"/>
            </w:tcBorders>
            <w:shd w:val="clear" w:color="auto" w:fill="FFF2CC" w:themeFill="accent4" w:themeFillTint="33"/>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Neprospělo</w:t>
            </w:r>
          </w:p>
        </w:tc>
        <w:tc>
          <w:tcPr>
            <w:tcW w:w="1890" w:type="dxa"/>
            <w:tcBorders>
              <w:left w:val="single" w:sz="4" w:space="0" w:color="auto"/>
              <w:bottom w:val="nil"/>
            </w:tcBorders>
            <w:shd w:val="clear" w:color="auto" w:fill="FFF2CC" w:themeFill="accent4" w:themeFillTint="33"/>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Nehodnoceno</w:t>
            </w:r>
          </w:p>
        </w:tc>
      </w:tr>
      <w:tr w:rsidR="0030492C" w:rsidRPr="00D5333A" w:rsidTr="00E755C8">
        <w:trPr>
          <w:trHeight w:val="562"/>
          <w:jc w:val="center"/>
        </w:trPr>
        <w:tc>
          <w:tcPr>
            <w:tcW w:w="1467" w:type="dxa"/>
            <w:tcBorders>
              <w:top w:val="nil"/>
            </w:tcBorders>
            <w:shd w:val="clear" w:color="auto" w:fill="FFF2CC" w:themeFill="accent4" w:themeFillTint="33"/>
          </w:tcPr>
          <w:p w:rsidR="0030492C" w:rsidRPr="00D5333A" w:rsidRDefault="0030492C" w:rsidP="008C1053">
            <w:pPr>
              <w:spacing w:before="120" w:line="276" w:lineRule="auto"/>
              <w:rPr>
                <w:rFonts w:asciiTheme="minorHAnsi" w:hAnsiTheme="minorHAnsi" w:cstheme="minorHAnsi"/>
                <w:b/>
                <w:snapToGrid w:val="0"/>
                <w:sz w:val="22"/>
              </w:rPr>
            </w:pPr>
            <w:r w:rsidRPr="00D5333A">
              <w:rPr>
                <w:rFonts w:asciiTheme="minorHAnsi" w:hAnsiTheme="minorHAnsi" w:cstheme="minorHAnsi"/>
                <w:b/>
                <w:snapToGrid w:val="0"/>
                <w:sz w:val="22"/>
              </w:rPr>
              <w:t>1.</w:t>
            </w:r>
            <w:r w:rsidR="00E755C8" w:rsidRPr="00D5333A">
              <w:rPr>
                <w:rFonts w:asciiTheme="minorHAnsi" w:hAnsiTheme="minorHAnsi" w:cstheme="minorHAnsi"/>
                <w:b/>
                <w:snapToGrid w:val="0"/>
                <w:sz w:val="22"/>
              </w:rPr>
              <w:t xml:space="preserve"> </w:t>
            </w:r>
            <w:r w:rsidRPr="00D5333A">
              <w:rPr>
                <w:rFonts w:asciiTheme="minorHAnsi" w:hAnsiTheme="minorHAnsi" w:cstheme="minorHAnsi"/>
                <w:b/>
                <w:snapToGrid w:val="0"/>
                <w:sz w:val="22"/>
              </w:rPr>
              <w:t>pololetí</w:t>
            </w:r>
          </w:p>
        </w:tc>
        <w:tc>
          <w:tcPr>
            <w:tcW w:w="1204" w:type="dxa"/>
            <w:tcBorders>
              <w:top w:val="nil"/>
            </w:tcBorders>
          </w:tcPr>
          <w:p w:rsidR="0030492C" w:rsidRPr="00D5333A" w:rsidRDefault="00630D6D"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266</w:t>
            </w:r>
          </w:p>
        </w:tc>
        <w:tc>
          <w:tcPr>
            <w:tcW w:w="2275" w:type="dxa"/>
            <w:tcBorders>
              <w:top w:val="nil"/>
            </w:tcBorders>
          </w:tcPr>
          <w:p w:rsidR="0030492C" w:rsidRPr="00D5333A" w:rsidRDefault="00B87E40"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236</w:t>
            </w:r>
          </w:p>
        </w:tc>
        <w:tc>
          <w:tcPr>
            <w:tcW w:w="1386" w:type="dxa"/>
            <w:tcBorders>
              <w:top w:val="nil"/>
            </w:tcBorders>
          </w:tcPr>
          <w:p w:rsidR="0030492C" w:rsidRPr="00D5333A" w:rsidRDefault="005F1561"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28</w:t>
            </w:r>
          </w:p>
        </w:tc>
        <w:tc>
          <w:tcPr>
            <w:tcW w:w="1719" w:type="dxa"/>
            <w:tcBorders>
              <w:top w:val="nil"/>
              <w:right w:val="nil"/>
            </w:tcBorders>
          </w:tcPr>
          <w:p w:rsidR="0030492C" w:rsidRPr="00D5333A" w:rsidRDefault="005F1561"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0</w:t>
            </w:r>
          </w:p>
        </w:tc>
        <w:tc>
          <w:tcPr>
            <w:tcW w:w="1890" w:type="dxa"/>
            <w:tcBorders>
              <w:top w:val="threeDEmboss" w:sz="6" w:space="0" w:color="auto"/>
              <w:left w:val="threeDEmboss" w:sz="6" w:space="0" w:color="auto"/>
            </w:tcBorders>
          </w:tcPr>
          <w:p w:rsidR="0030492C" w:rsidRPr="00D5333A" w:rsidRDefault="005F1561"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w:t>
            </w:r>
          </w:p>
        </w:tc>
      </w:tr>
      <w:tr w:rsidR="0030492C" w:rsidRPr="00D5333A" w:rsidTr="00E755C8">
        <w:trPr>
          <w:trHeight w:val="562"/>
          <w:jc w:val="center"/>
        </w:trPr>
        <w:tc>
          <w:tcPr>
            <w:tcW w:w="1467" w:type="dxa"/>
            <w:shd w:val="clear" w:color="auto" w:fill="FFF2CC" w:themeFill="accent4" w:themeFillTint="33"/>
          </w:tcPr>
          <w:p w:rsidR="0030492C" w:rsidRPr="00D5333A" w:rsidRDefault="0030492C" w:rsidP="008C1053">
            <w:pPr>
              <w:spacing w:before="120" w:line="276" w:lineRule="auto"/>
              <w:rPr>
                <w:rFonts w:asciiTheme="minorHAnsi" w:hAnsiTheme="minorHAnsi" w:cstheme="minorHAnsi"/>
                <w:b/>
                <w:snapToGrid w:val="0"/>
                <w:sz w:val="22"/>
              </w:rPr>
            </w:pPr>
            <w:r w:rsidRPr="00D5333A">
              <w:rPr>
                <w:rFonts w:asciiTheme="minorHAnsi" w:hAnsiTheme="minorHAnsi" w:cstheme="minorHAnsi"/>
                <w:b/>
                <w:snapToGrid w:val="0"/>
                <w:sz w:val="22"/>
              </w:rPr>
              <w:t>2.</w:t>
            </w:r>
            <w:r w:rsidR="00E755C8" w:rsidRPr="00D5333A">
              <w:rPr>
                <w:rFonts w:asciiTheme="minorHAnsi" w:hAnsiTheme="minorHAnsi" w:cstheme="minorHAnsi"/>
                <w:b/>
                <w:snapToGrid w:val="0"/>
                <w:sz w:val="22"/>
              </w:rPr>
              <w:t xml:space="preserve"> </w:t>
            </w:r>
            <w:r w:rsidRPr="00D5333A">
              <w:rPr>
                <w:rFonts w:asciiTheme="minorHAnsi" w:hAnsiTheme="minorHAnsi" w:cstheme="minorHAnsi"/>
                <w:b/>
                <w:snapToGrid w:val="0"/>
                <w:sz w:val="22"/>
              </w:rPr>
              <w:t>pololetí</w:t>
            </w:r>
          </w:p>
        </w:tc>
        <w:tc>
          <w:tcPr>
            <w:tcW w:w="1204" w:type="dxa"/>
          </w:tcPr>
          <w:p w:rsidR="0030492C" w:rsidRPr="00D5333A" w:rsidRDefault="00B0518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268</w:t>
            </w:r>
          </w:p>
        </w:tc>
        <w:tc>
          <w:tcPr>
            <w:tcW w:w="2275" w:type="dxa"/>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284</w:t>
            </w:r>
          </w:p>
        </w:tc>
        <w:tc>
          <w:tcPr>
            <w:tcW w:w="1386" w:type="dxa"/>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40</w:t>
            </w:r>
          </w:p>
        </w:tc>
        <w:tc>
          <w:tcPr>
            <w:tcW w:w="1719" w:type="dxa"/>
            <w:tcBorders>
              <w:right w:val="nil"/>
            </w:tcBorders>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w:t>
            </w:r>
          </w:p>
        </w:tc>
        <w:tc>
          <w:tcPr>
            <w:tcW w:w="1890" w:type="dxa"/>
            <w:tcBorders>
              <w:left w:val="threeDEmboss" w:sz="6" w:space="0" w:color="auto"/>
            </w:tcBorders>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0</w:t>
            </w:r>
          </w:p>
        </w:tc>
      </w:tr>
    </w:tbl>
    <w:p w:rsidR="00904E4C" w:rsidRPr="00D5333A" w:rsidRDefault="00904E4C" w:rsidP="008C1053">
      <w:pPr>
        <w:pStyle w:val="Nadpis2"/>
        <w:spacing w:line="276" w:lineRule="auto"/>
        <w:jc w:val="center"/>
        <w:rPr>
          <w:rFonts w:asciiTheme="minorHAnsi" w:hAnsiTheme="minorHAnsi" w:cstheme="minorHAnsi"/>
          <w:snapToGrid w:val="0"/>
        </w:rPr>
      </w:pPr>
    </w:p>
    <w:p w:rsidR="00904E4C" w:rsidRPr="00D5333A" w:rsidRDefault="00904E4C" w:rsidP="008C1053">
      <w:pPr>
        <w:spacing w:line="276" w:lineRule="auto"/>
        <w:rPr>
          <w:rFonts w:asciiTheme="minorHAnsi" w:hAnsiTheme="minorHAnsi" w:cstheme="minorHAnsi"/>
        </w:rPr>
      </w:pPr>
    </w:p>
    <w:p w:rsidR="0030492C" w:rsidRPr="00D5333A" w:rsidRDefault="0030492C" w:rsidP="008C1053">
      <w:pPr>
        <w:pStyle w:val="Nadpis1"/>
        <w:spacing w:line="276" w:lineRule="auto"/>
        <w:jc w:val="center"/>
        <w:rPr>
          <w:rFonts w:asciiTheme="minorHAnsi" w:hAnsiTheme="minorHAnsi" w:cstheme="minorHAnsi"/>
          <w:snapToGrid w:val="0"/>
          <w:sz w:val="24"/>
        </w:rPr>
      </w:pPr>
      <w:r w:rsidRPr="00D5333A">
        <w:rPr>
          <w:rFonts w:asciiTheme="minorHAnsi" w:hAnsiTheme="minorHAnsi" w:cstheme="minorHAnsi"/>
          <w:snapToGrid w:val="0"/>
          <w:sz w:val="24"/>
        </w:rPr>
        <w:t>Přehled o celkovém prospěchu žáků na 2.</w:t>
      </w:r>
      <w:r w:rsidR="00E755C8" w:rsidRPr="00D5333A">
        <w:rPr>
          <w:rFonts w:asciiTheme="minorHAnsi" w:hAnsiTheme="minorHAnsi" w:cstheme="minorHAnsi"/>
          <w:snapToGrid w:val="0"/>
          <w:sz w:val="24"/>
        </w:rPr>
        <w:t xml:space="preserve"> </w:t>
      </w:r>
      <w:r w:rsidRPr="00D5333A">
        <w:rPr>
          <w:rFonts w:asciiTheme="minorHAnsi" w:hAnsiTheme="minorHAnsi" w:cstheme="minorHAnsi"/>
          <w:snapToGrid w:val="0"/>
          <w:sz w:val="24"/>
        </w:rPr>
        <w:t>stupni</w:t>
      </w:r>
    </w:p>
    <w:p w:rsidR="0030492C" w:rsidRPr="00D5333A" w:rsidRDefault="0030492C" w:rsidP="008C1053">
      <w:pPr>
        <w:spacing w:line="276" w:lineRule="auto"/>
        <w:rPr>
          <w:rFonts w:asciiTheme="minorHAnsi" w:hAnsiTheme="minorHAnsi" w:cstheme="minorHAnsi"/>
        </w:rPr>
      </w:pP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1623"/>
        <w:gridCol w:w="1484"/>
        <w:gridCol w:w="2226"/>
        <w:gridCol w:w="1298"/>
        <w:gridCol w:w="1484"/>
        <w:gridCol w:w="1807"/>
      </w:tblGrid>
      <w:tr w:rsidR="0030492C" w:rsidRPr="00D5333A" w:rsidTr="006329D8">
        <w:trPr>
          <w:trHeight w:val="854"/>
          <w:jc w:val="center"/>
        </w:trPr>
        <w:tc>
          <w:tcPr>
            <w:tcW w:w="1623" w:type="dxa"/>
            <w:shd w:val="clear" w:color="auto" w:fill="FFF2CC" w:themeFill="accent4" w:themeFillTint="33"/>
          </w:tcPr>
          <w:p w:rsidR="0030492C" w:rsidRPr="00D5333A" w:rsidRDefault="0030492C" w:rsidP="008C1053">
            <w:pPr>
              <w:spacing w:before="120" w:line="276" w:lineRule="auto"/>
              <w:jc w:val="center"/>
              <w:rPr>
                <w:rFonts w:asciiTheme="minorHAnsi" w:hAnsiTheme="minorHAnsi" w:cstheme="minorHAnsi"/>
                <w:b/>
                <w:snapToGrid w:val="0"/>
                <w:sz w:val="22"/>
              </w:rPr>
            </w:pPr>
          </w:p>
        </w:tc>
        <w:tc>
          <w:tcPr>
            <w:tcW w:w="1484" w:type="dxa"/>
            <w:shd w:val="clear" w:color="auto" w:fill="FFF2CC" w:themeFill="accent4" w:themeFillTint="33"/>
            <w:vAlign w:val="center"/>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Počet žáků</w:t>
            </w:r>
          </w:p>
        </w:tc>
        <w:tc>
          <w:tcPr>
            <w:tcW w:w="2226" w:type="dxa"/>
            <w:shd w:val="clear" w:color="auto" w:fill="FFF2CC" w:themeFill="accent4" w:themeFillTint="33"/>
            <w:vAlign w:val="center"/>
          </w:tcPr>
          <w:p w:rsidR="0030492C" w:rsidRPr="00D5333A" w:rsidRDefault="0030492C" w:rsidP="00E755C8">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 xml:space="preserve">Prospělo </w:t>
            </w:r>
            <w:r w:rsidR="00E755C8" w:rsidRPr="00D5333A">
              <w:rPr>
                <w:rFonts w:asciiTheme="minorHAnsi" w:hAnsiTheme="minorHAnsi" w:cstheme="minorHAnsi"/>
                <w:b/>
                <w:snapToGrid w:val="0"/>
                <w:sz w:val="22"/>
              </w:rPr>
              <w:t xml:space="preserve">s </w:t>
            </w:r>
            <w:r w:rsidRPr="00D5333A">
              <w:rPr>
                <w:rFonts w:asciiTheme="minorHAnsi" w:hAnsiTheme="minorHAnsi" w:cstheme="minorHAnsi"/>
                <w:b/>
                <w:snapToGrid w:val="0"/>
                <w:sz w:val="22"/>
              </w:rPr>
              <w:t>vyznamenáním</w:t>
            </w:r>
          </w:p>
        </w:tc>
        <w:tc>
          <w:tcPr>
            <w:tcW w:w="1298" w:type="dxa"/>
            <w:shd w:val="clear" w:color="auto" w:fill="FFF2CC" w:themeFill="accent4" w:themeFillTint="33"/>
            <w:vAlign w:val="center"/>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Prospělo</w:t>
            </w:r>
          </w:p>
        </w:tc>
        <w:tc>
          <w:tcPr>
            <w:tcW w:w="1484" w:type="dxa"/>
            <w:tcBorders>
              <w:right w:val="nil"/>
            </w:tcBorders>
            <w:shd w:val="clear" w:color="auto" w:fill="FFF2CC" w:themeFill="accent4" w:themeFillTint="33"/>
            <w:vAlign w:val="center"/>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Neprospělo</w:t>
            </w:r>
          </w:p>
        </w:tc>
        <w:tc>
          <w:tcPr>
            <w:tcW w:w="1807" w:type="dxa"/>
            <w:tcBorders>
              <w:left w:val="threeDEmboss" w:sz="6" w:space="0" w:color="auto"/>
            </w:tcBorders>
            <w:shd w:val="clear" w:color="auto" w:fill="FFF2CC" w:themeFill="accent4" w:themeFillTint="33"/>
            <w:vAlign w:val="center"/>
          </w:tcPr>
          <w:p w:rsidR="0030492C" w:rsidRPr="00D5333A" w:rsidRDefault="0030492C" w:rsidP="008C1053">
            <w:pPr>
              <w:spacing w:before="120" w:line="276" w:lineRule="auto"/>
              <w:jc w:val="center"/>
              <w:rPr>
                <w:rFonts w:asciiTheme="minorHAnsi" w:hAnsiTheme="minorHAnsi" w:cstheme="minorHAnsi"/>
                <w:b/>
                <w:snapToGrid w:val="0"/>
                <w:sz w:val="22"/>
              </w:rPr>
            </w:pPr>
            <w:r w:rsidRPr="00D5333A">
              <w:rPr>
                <w:rFonts w:asciiTheme="minorHAnsi" w:hAnsiTheme="minorHAnsi" w:cstheme="minorHAnsi"/>
                <w:b/>
                <w:snapToGrid w:val="0"/>
                <w:sz w:val="22"/>
              </w:rPr>
              <w:t>Nehodnoceno</w:t>
            </w:r>
          </w:p>
        </w:tc>
      </w:tr>
      <w:tr w:rsidR="0030492C" w:rsidRPr="00D5333A" w:rsidTr="006329D8">
        <w:trPr>
          <w:trHeight w:val="539"/>
          <w:jc w:val="center"/>
        </w:trPr>
        <w:tc>
          <w:tcPr>
            <w:tcW w:w="1623" w:type="dxa"/>
            <w:shd w:val="clear" w:color="auto" w:fill="FFF2CC" w:themeFill="accent4" w:themeFillTint="33"/>
            <w:vAlign w:val="center"/>
          </w:tcPr>
          <w:p w:rsidR="0030492C" w:rsidRPr="00D5333A" w:rsidRDefault="0030492C" w:rsidP="008C1053">
            <w:pPr>
              <w:spacing w:before="120" w:line="276" w:lineRule="auto"/>
              <w:rPr>
                <w:rFonts w:asciiTheme="minorHAnsi" w:hAnsiTheme="minorHAnsi" w:cstheme="minorHAnsi"/>
                <w:b/>
                <w:snapToGrid w:val="0"/>
                <w:sz w:val="22"/>
              </w:rPr>
            </w:pPr>
            <w:r w:rsidRPr="00D5333A">
              <w:rPr>
                <w:rFonts w:asciiTheme="minorHAnsi" w:hAnsiTheme="minorHAnsi" w:cstheme="minorHAnsi"/>
                <w:b/>
                <w:snapToGrid w:val="0"/>
                <w:sz w:val="22"/>
              </w:rPr>
              <w:t>1.</w:t>
            </w:r>
            <w:r w:rsidR="00E755C8" w:rsidRPr="00D5333A">
              <w:rPr>
                <w:rFonts w:asciiTheme="minorHAnsi" w:hAnsiTheme="minorHAnsi" w:cstheme="minorHAnsi"/>
                <w:b/>
                <w:snapToGrid w:val="0"/>
                <w:sz w:val="22"/>
              </w:rPr>
              <w:t xml:space="preserve"> </w:t>
            </w:r>
            <w:r w:rsidRPr="00D5333A">
              <w:rPr>
                <w:rFonts w:asciiTheme="minorHAnsi" w:hAnsiTheme="minorHAnsi" w:cstheme="minorHAnsi"/>
                <w:b/>
                <w:snapToGrid w:val="0"/>
                <w:sz w:val="22"/>
              </w:rPr>
              <w:t>pololetí</w:t>
            </w:r>
          </w:p>
        </w:tc>
        <w:tc>
          <w:tcPr>
            <w:tcW w:w="1484" w:type="dxa"/>
            <w:vAlign w:val="center"/>
          </w:tcPr>
          <w:p w:rsidR="0030492C" w:rsidRPr="00D5333A" w:rsidRDefault="00630D6D"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130</w:t>
            </w:r>
          </w:p>
        </w:tc>
        <w:tc>
          <w:tcPr>
            <w:tcW w:w="2226" w:type="dxa"/>
            <w:vAlign w:val="center"/>
          </w:tcPr>
          <w:p w:rsidR="0030492C" w:rsidRPr="00D5333A" w:rsidRDefault="00B87E40"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31</w:t>
            </w:r>
          </w:p>
        </w:tc>
        <w:tc>
          <w:tcPr>
            <w:tcW w:w="1298" w:type="dxa"/>
            <w:vAlign w:val="center"/>
          </w:tcPr>
          <w:p w:rsidR="0030492C" w:rsidRPr="00D5333A" w:rsidRDefault="005F1561"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90</w:t>
            </w:r>
          </w:p>
        </w:tc>
        <w:tc>
          <w:tcPr>
            <w:tcW w:w="1484" w:type="dxa"/>
            <w:tcBorders>
              <w:right w:val="nil"/>
            </w:tcBorders>
            <w:vAlign w:val="center"/>
          </w:tcPr>
          <w:p w:rsidR="0030492C" w:rsidRPr="00D5333A" w:rsidRDefault="005F1561"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7</w:t>
            </w:r>
          </w:p>
        </w:tc>
        <w:tc>
          <w:tcPr>
            <w:tcW w:w="1807" w:type="dxa"/>
            <w:tcBorders>
              <w:left w:val="threeDEmboss" w:sz="6" w:space="0" w:color="auto"/>
            </w:tcBorders>
            <w:vAlign w:val="center"/>
          </w:tcPr>
          <w:p w:rsidR="0030492C" w:rsidRPr="00D5333A" w:rsidRDefault="005F1561"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0</w:t>
            </w:r>
          </w:p>
        </w:tc>
      </w:tr>
      <w:tr w:rsidR="0030492C" w:rsidRPr="00D5333A" w:rsidTr="006329D8">
        <w:trPr>
          <w:trHeight w:val="539"/>
          <w:jc w:val="center"/>
        </w:trPr>
        <w:tc>
          <w:tcPr>
            <w:tcW w:w="1623" w:type="dxa"/>
            <w:shd w:val="clear" w:color="auto" w:fill="FFF2CC" w:themeFill="accent4" w:themeFillTint="33"/>
            <w:vAlign w:val="center"/>
          </w:tcPr>
          <w:p w:rsidR="0030492C" w:rsidRPr="00D5333A" w:rsidRDefault="0030492C" w:rsidP="008C1053">
            <w:pPr>
              <w:spacing w:before="120" w:line="276" w:lineRule="auto"/>
              <w:rPr>
                <w:rFonts w:asciiTheme="minorHAnsi" w:hAnsiTheme="minorHAnsi" w:cstheme="minorHAnsi"/>
                <w:b/>
                <w:snapToGrid w:val="0"/>
                <w:sz w:val="22"/>
              </w:rPr>
            </w:pPr>
            <w:r w:rsidRPr="00D5333A">
              <w:rPr>
                <w:rFonts w:asciiTheme="minorHAnsi" w:hAnsiTheme="minorHAnsi" w:cstheme="minorHAnsi"/>
                <w:b/>
                <w:snapToGrid w:val="0"/>
                <w:sz w:val="22"/>
              </w:rPr>
              <w:t>2.</w:t>
            </w:r>
            <w:r w:rsidR="00E755C8" w:rsidRPr="00D5333A">
              <w:rPr>
                <w:rFonts w:asciiTheme="minorHAnsi" w:hAnsiTheme="minorHAnsi" w:cstheme="minorHAnsi"/>
                <w:b/>
                <w:snapToGrid w:val="0"/>
                <w:sz w:val="22"/>
              </w:rPr>
              <w:t xml:space="preserve"> </w:t>
            </w:r>
            <w:r w:rsidRPr="00D5333A">
              <w:rPr>
                <w:rFonts w:asciiTheme="minorHAnsi" w:hAnsiTheme="minorHAnsi" w:cstheme="minorHAnsi"/>
                <w:b/>
                <w:snapToGrid w:val="0"/>
                <w:sz w:val="22"/>
              </w:rPr>
              <w:t>pololetí</w:t>
            </w:r>
          </w:p>
        </w:tc>
        <w:tc>
          <w:tcPr>
            <w:tcW w:w="1484" w:type="dxa"/>
            <w:vAlign w:val="center"/>
          </w:tcPr>
          <w:p w:rsidR="0030492C" w:rsidRPr="00D5333A" w:rsidRDefault="00B05189"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126</w:t>
            </w:r>
          </w:p>
        </w:tc>
        <w:tc>
          <w:tcPr>
            <w:tcW w:w="2226" w:type="dxa"/>
            <w:vAlign w:val="center"/>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29</w:t>
            </w:r>
          </w:p>
        </w:tc>
        <w:tc>
          <w:tcPr>
            <w:tcW w:w="1298" w:type="dxa"/>
            <w:vAlign w:val="center"/>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89</w:t>
            </w:r>
          </w:p>
        </w:tc>
        <w:tc>
          <w:tcPr>
            <w:tcW w:w="1484" w:type="dxa"/>
            <w:tcBorders>
              <w:right w:val="nil"/>
            </w:tcBorders>
            <w:vAlign w:val="center"/>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6</w:t>
            </w:r>
          </w:p>
        </w:tc>
        <w:tc>
          <w:tcPr>
            <w:tcW w:w="1807" w:type="dxa"/>
            <w:tcBorders>
              <w:left w:val="threeDEmboss" w:sz="6" w:space="0" w:color="auto"/>
            </w:tcBorders>
            <w:vAlign w:val="center"/>
          </w:tcPr>
          <w:p w:rsidR="0030492C" w:rsidRPr="00D5333A" w:rsidRDefault="00872F24" w:rsidP="008C1053">
            <w:pPr>
              <w:spacing w:before="120" w:line="276" w:lineRule="auto"/>
              <w:jc w:val="center"/>
              <w:rPr>
                <w:rFonts w:asciiTheme="minorHAnsi" w:hAnsiTheme="minorHAnsi" w:cstheme="minorHAnsi"/>
                <w:snapToGrid w:val="0"/>
                <w:sz w:val="22"/>
              </w:rPr>
            </w:pPr>
            <w:r>
              <w:rPr>
                <w:rFonts w:asciiTheme="minorHAnsi" w:hAnsiTheme="minorHAnsi" w:cstheme="minorHAnsi"/>
                <w:snapToGrid w:val="0"/>
                <w:sz w:val="22"/>
              </w:rPr>
              <w:t>0</w:t>
            </w:r>
          </w:p>
        </w:tc>
      </w:tr>
    </w:tbl>
    <w:p w:rsidR="0030492C" w:rsidRPr="00D5333A" w:rsidRDefault="0030492C" w:rsidP="008C1053">
      <w:pPr>
        <w:spacing w:line="276" w:lineRule="auto"/>
        <w:rPr>
          <w:rFonts w:asciiTheme="minorHAnsi" w:hAnsiTheme="minorHAnsi" w:cstheme="minorHAnsi"/>
        </w:rPr>
      </w:pPr>
    </w:p>
    <w:p w:rsidR="0030492C" w:rsidRPr="00D5333A" w:rsidRDefault="0030492C" w:rsidP="008C1053">
      <w:pPr>
        <w:spacing w:line="276" w:lineRule="auto"/>
        <w:jc w:val="both"/>
        <w:rPr>
          <w:rFonts w:asciiTheme="minorHAnsi" w:hAnsiTheme="minorHAnsi" w:cstheme="minorHAnsi"/>
        </w:rPr>
      </w:pPr>
      <w:r w:rsidRPr="00D5333A">
        <w:rPr>
          <w:rFonts w:asciiTheme="minorHAnsi" w:hAnsiTheme="minorHAnsi" w:cstheme="minorHAnsi"/>
        </w:rPr>
        <w:t xml:space="preserve">Poznámka:  V údaji „Nehodnoceno“ jsou uvedeni žáci, kteří nemohli být hodnoceni v řádném termínu. </w:t>
      </w: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Z žáků, kteří neprospěli v druhém pololetí, v souladu se zákonnou úpravou, bude jeden žák prvního stupně opakovat ročník</w:t>
      </w:r>
      <w:r w:rsidR="00C32319">
        <w:rPr>
          <w:rFonts w:asciiTheme="minorHAnsi" w:hAnsiTheme="minorHAnsi" w:cstheme="minorHAnsi"/>
          <w:snapToGrid w:val="0"/>
        </w:rPr>
        <w:t xml:space="preserve">. Na druhém stupni 1 žák ukončil povinnou školní docházku, 4 budou opakovat ročník a 1 postupuje do vyššího ročníku. </w:t>
      </w:r>
      <w:r w:rsidRPr="00D5333A">
        <w:rPr>
          <w:rFonts w:asciiTheme="minorHAnsi" w:hAnsiTheme="minorHAnsi" w:cstheme="minorHAnsi"/>
          <w:snapToGrid w:val="0"/>
        </w:rPr>
        <w:t xml:space="preserve"> </w:t>
      </w:r>
    </w:p>
    <w:p w:rsidR="009D738C" w:rsidRDefault="009D738C" w:rsidP="00BA1531">
      <w:pPr>
        <w:spacing w:line="276" w:lineRule="auto"/>
        <w:jc w:val="both"/>
        <w:rPr>
          <w:rFonts w:asciiTheme="minorHAnsi" w:hAnsiTheme="minorHAnsi" w:cstheme="minorHAnsi"/>
          <w:snapToGrid w:val="0"/>
        </w:rPr>
      </w:pPr>
    </w:p>
    <w:p w:rsidR="006329D8" w:rsidRDefault="006329D8" w:rsidP="00BA1531">
      <w:pPr>
        <w:spacing w:line="276" w:lineRule="auto"/>
        <w:jc w:val="both"/>
        <w:rPr>
          <w:rFonts w:asciiTheme="minorHAnsi" w:hAnsiTheme="minorHAnsi" w:cstheme="minorHAnsi"/>
          <w:snapToGrid w:val="0"/>
        </w:rPr>
      </w:pPr>
    </w:p>
    <w:p w:rsidR="006329D8" w:rsidRPr="00D5333A" w:rsidRDefault="006329D8" w:rsidP="00BA1531">
      <w:pPr>
        <w:spacing w:line="276" w:lineRule="auto"/>
        <w:jc w:val="both"/>
        <w:rPr>
          <w:rFonts w:asciiTheme="minorHAnsi" w:hAnsiTheme="minorHAnsi" w:cstheme="minorHAnsi"/>
          <w:snapToGrid w:val="0"/>
        </w:rPr>
      </w:pP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Klasifikace chování a výchovná opatření</w:t>
      </w:r>
    </w:p>
    <w:p w:rsidR="0030492C" w:rsidRPr="00D5333A" w:rsidRDefault="0030492C" w:rsidP="008C1053">
      <w:pPr>
        <w:pStyle w:val="Nadpis1"/>
        <w:spacing w:line="276" w:lineRule="auto"/>
        <w:jc w:val="center"/>
        <w:rPr>
          <w:rFonts w:asciiTheme="minorHAnsi" w:hAnsiTheme="minorHAnsi" w:cstheme="minorHAnsi"/>
          <w:snapToGrid w:val="0"/>
        </w:rPr>
      </w:pPr>
      <w:r w:rsidRPr="00D5333A">
        <w:rPr>
          <w:rFonts w:asciiTheme="minorHAnsi" w:hAnsiTheme="minorHAnsi" w:cstheme="minorHAnsi"/>
          <w:snapToGrid w:val="0"/>
          <w:sz w:val="24"/>
        </w:rPr>
        <w:t>Klasifikace chování</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1490"/>
        <w:gridCol w:w="1490"/>
        <w:gridCol w:w="1491"/>
        <w:gridCol w:w="1490"/>
        <w:gridCol w:w="1491"/>
        <w:gridCol w:w="1490"/>
        <w:gridCol w:w="1491"/>
      </w:tblGrid>
      <w:tr w:rsidR="0030492C" w:rsidRPr="00D5333A" w:rsidTr="006329D8">
        <w:trPr>
          <w:cantSplit/>
          <w:trHeight w:val="274"/>
        </w:trPr>
        <w:tc>
          <w:tcPr>
            <w:tcW w:w="149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Klasifikační stupeň</w:t>
            </w:r>
          </w:p>
        </w:tc>
        <w:tc>
          <w:tcPr>
            <w:tcW w:w="2981" w:type="dxa"/>
            <w:gridSpan w:val="2"/>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Velmi dobré</w:t>
            </w:r>
          </w:p>
        </w:tc>
        <w:tc>
          <w:tcPr>
            <w:tcW w:w="2981" w:type="dxa"/>
            <w:gridSpan w:val="2"/>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Uspokojivé</w:t>
            </w:r>
          </w:p>
        </w:tc>
        <w:tc>
          <w:tcPr>
            <w:tcW w:w="2981" w:type="dxa"/>
            <w:gridSpan w:val="2"/>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Neuspokojivé</w:t>
            </w:r>
          </w:p>
        </w:tc>
      </w:tr>
      <w:tr w:rsidR="0030492C" w:rsidRPr="00D5333A" w:rsidTr="006329D8">
        <w:trPr>
          <w:trHeight w:val="293"/>
        </w:trPr>
        <w:tc>
          <w:tcPr>
            <w:tcW w:w="1490"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snapToGrid w:val="0"/>
              </w:rPr>
            </w:pPr>
            <w:r w:rsidRPr="00D5333A">
              <w:rPr>
                <w:rFonts w:asciiTheme="minorHAnsi" w:hAnsiTheme="minorHAnsi" w:cstheme="minorHAnsi"/>
                <w:b/>
                <w:snapToGrid w:val="0"/>
              </w:rPr>
              <w:t>Pololetí</w:t>
            </w:r>
          </w:p>
        </w:tc>
        <w:tc>
          <w:tcPr>
            <w:tcW w:w="149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1.</w:t>
            </w:r>
          </w:p>
        </w:tc>
        <w:tc>
          <w:tcPr>
            <w:tcW w:w="149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2.</w:t>
            </w:r>
          </w:p>
        </w:tc>
        <w:tc>
          <w:tcPr>
            <w:tcW w:w="149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1.</w:t>
            </w:r>
          </w:p>
        </w:tc>
        <w:tc>
          <w:tcPr>
            <w:tcW w:w="149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2.</w:t>
            </w:r>
          </w:p>
        </w:tc>
        <w:tc>
          <w:tcPr>
            <w:tcW w:w="149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1.</w:t>
            </w:r>
          </w:p>
        </w:tc>
        <w:tc>
          <w:tcPr>
            <w:tcW w:w="149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snapToGrid w:val="0"/>
              </w:rPr>
            </w:pPr>
            <w:r w:rsidRPr="00D5333A">
              <w:rPr>
                <w:rFonts w:asciiTheme="minorHAnsi" w:hAnsiTheme="minorHAnsi" w:cstheme="minorHAnsi"/>
                <w:b/>
                <w:snapToGrid w:val="0"/>
              </w:rPr>
              <w:t>2.</w:t>
            </w:r>
          </w:p>
        </w:tc>
      </w:tr>
      <w:tr w:rsidR="0030492C" w:rsidRPr="00D5333A" w:rsidTr="006329D8">
        <w:trPr>
          <w:trHeight w:val="293"/>
        </w:trPr>
        <w:tc>
          <w:tcPr>
            <w:tcW w:w="1490"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snapToGrid w:val="0"/>
              </w:rPr>
            </w:pPr>
            <w:r w:rsidRPr="00D5333A">
              <w:rPr>
                <w:rFonts w:asciiTheme="minorHAnsi" w:hAnsiTheme="minorHAnsi" w:cstheme="minorHAnsi"/>
                <w:b/>
                <w:snapToGrid w:val="0"/>
              </w:rPr>
              <w:t>1.</w:t>
            </w:r>
            <w:r w:rsidR="00E755C8" w:rsidRPr="00D5333A">
              <w:rPr>
                <w:rFonts w:asciiTheme="minorHAnsi" w:hAnsiTheme="minorHAnsi" w:cstheme="minorHAnsi"/>
                <w:b/>
                <w:snapToGrid w:val="0"/>
              </w:rPr>
              <w:t xml:space="preserve"> </w:t>
            </w:r>
            <w:r w:rsidRPr="00D5333A">
              <w:rPr>
                <w:rFonts w:asciiTheme="minorHAnsi" w:hAnsiTheme="minorHAnsi" w:cstheme="minorHAnsi"/>
                <w:b/>
                <w:snapToGrid w:val="0"/>
              </w:rPr>
              <w:t>stupeň</w:t>
            </w:r>
          </w:p>
        </w:tc>
        <w:tc>
          <w:tcPr>
            <w:tcW w:w="1490" w:type="dxa"/>
            <w:vAlign w:val="center"/>
          </w:tcPr>
          <w:p w:rsidR="0030492C" w:rsidRPr="00D5333A" w:rsidRDefault="00F10D75" w:rsidP="008C1053">
            <w:pPr>
              <w:spacing w:line="276" w:lineRule="auto"/>
              <w:jc w:val="center"/>
              <w:rPr>
                <w:rFonts w:asciiTheme="minorHAnsi" w:hAnsiTheme="minorHAnsi" w:cstheme="minorHAnsi"/>
                <w:snapToGrid w:val="0"/>
              </w:rPr>
            </w:pPr>
            <w:r>
              <w:rPr>
                <w:rFonts w:asciiTheme="minorHAnsi" w:hAnsiTheme="minorHAnsi" w:cstheme="minorHAnsi"/>
                <w:snapToGrid w:val="0"/>
              </w:rPr>
              <w:t>259</w:t>
            </w:r>
          </w:p>
        </w:tc>
        <w:tc>
          <w:tcPr>
            <w:tcW w:w="1490" w:type="dxa"/>
            <w:vAlign w:val="center"/>
          </w:tcPr>
          <w:p w:rsidR="0030492C" w:rsidRPr="00D5333A" w:rsidRDefault="00AF5433" w:rsidP="008C1053">
            <w:pPr>
              <w:spacing w:line="276" w:lineRule="auto"/>
              <w:jc w:val="center"/>
              <w:rPr>
                <w:rFonts w:asciiTheme="minorHAnsi" w:hAnsiTheme="minorHAnsi" w:cstheme="minorHAnsi"/>
                <w:snapToGrid w:val="0"/>
              </w:rPr>
            </w:pPr>
            <w:r>
              <w:rPr>
                <w:rFonts w:asciiTheme="minorHAnsi" w:hAnsiTheme="minorHAnsi" w:cstheme="minorHAnsi"/>
                <w:snapToGrid w:val="0"/>
              </w:rPr>
              <w:t>262</w:t>
            </w:r>
          </w:p>
        </w:tc>
        <w:tc>
          <w:tcPr>
            <w:tcW w:w="1490" w:type="dxa"/>
            <w:vAlign w:val="center"/>
          </w:tcPr>
          <w:p w:rsidR="0030492C" w:rsidRPr="00D5333A" w:rsidRDefault="00F10D75" w:rsidP="008C1053">
            <w:pPr>
              <w:spacing w:line="276" w:lineRule="auto"/>
              <w:jc w:val="center"/>
              <w:rPr>
                <w:rFonts w:asciiTheme="minorHAnsi" w:hAnsiTheme="minorHAnsi" w:cstheme="minorHAnsi"/>
                <w:snapToGrid w:val="0"/>
              </w:rPr>
            </w:pPr>
            <w:r>
              <w:rPr>
                <w:rFonts w:asciiTheme="minorHAnsi" w:hAnsiTheme="minorHAnsi" w:cstheme="minorHAnsi"/>
                <w:snapToGrid w:val="0"/>
              </w:rPr>
              <w:t>2</w:t>
            </w:r>
          </w:p>
        </w:tc>
        <w:tc>
          <w:tcPr>
            <w:tcW w:w="1490" w:type="dxa"/>
            <w:vAlign w:val="center"/>
          </w:tcPr>
          <w:p w:rsidR="0030492C" w:rsidRPr="00D5333A" w:rsidRDefault="00AF5433" w:rsidP="008C1053">
            <w:pPr>
              <w:spacing w:line="276" w:lineRule="auto"/>
              <w:jc w:val="center"/>
              <w:rPr>
                <w:rFonts w:asciiTheme="minorHAnsi" w:hAnsiTheme="minorHAnsi" w:cstheme="minorHAnsi"/>
                <w:snapToGrid w:val="0"/>
              </w:rPr>
            </w:pPr>
            <w:r>
              <w:rPr>
                <w:rFonts w:asciiTheme="minorHAnsi" w:hAnsiTheme="minorHAnsi" w:cstheme="minorHAnsi"/>
                <w:snapToGrid w:val="0"/>
              </w:rPr>
              <w:t>2</w:t>
            </w:r>
          </w:p>
        </w:tc>
        <w:tc>
          <w:tcPr>
            <w:tcW w:w="1490" w:type="dxa"/>
            <w:vAlign w:val="center"/>
          </w:tcPr>
          <w:p w:rsidR="0030492C" w:rsidRPr="00D5333A" w:rsidRDefault="00F10D75" w:rsidP="008C1053">
            <w:pPr>
              <w:spacing w:line="276" w:lineRule="auto"/>
              <w:jc w:val="center"/>
              <w:rPr>
                <w:rFonts w:asciiTheme="minorHAnsi" w:hAnsiTheme="minorHAnsi" w:cstheme="minorHAnsi"/>
                <w:snapToGrid w:val="0"/>
              </w:rPr>
            </w:pPr>
            <w:r>
              <w:rPr>
                <w:rFonts w:asciiTheme="minorHAnsi" w:hAnsiTheme="minorHAnsi" w:cstheme="minorHAnsi"/>
                <w:snapToGrid w:val="0"/>
              </w:rPr>
              <w:t>3</w:t>
            </w:r>
          </w:p>
        </w:tc>
        <w:tc>
          <w:tcPr>
            <w:tcW w:w="1490" w:type="dxa"/>
            <w:vAlign w:val="center"/>
          </w:tcPr>
          <w:p w:rsidR="0030492C" w:rsidRPr="00D5333A" w:rsidRDefault="00AF5433" w:rsidP="008C1053">
            <w:pPr>
              <w:spacing w:line="276" w:lineRule="auto"/>
              <w:jc w:val="center"/>
              <w:rPr>
                <w:rFonts w:asciiTheme="minorHAnsi" w:hAnsiTheme="minorHAnsi" w:cstheme="minorHAnsi"/>
                <w:snapToGrid w:val="0"/>
              </w:rPr>
            </w:pPr>
            <w:r>
              <w:rPr>
                <w:rFonts w:asciiTheme="minorHAnsi" w:hAnsiTheme="minorHAnsi" w:cstheme="minorHAnsi"/>
                <w:snapToGrid w:val="0"/>
              </w:rPr>
              <w:t>2</w:t>
            </w:r>
          </w:p>
        </w:tc>
      </w:tr>
      <w:tr w:rsidR="0030492C" w:rsidRPr="00D5333A" w:rsidTr="006329D8">
        <w:trPr>
          <w:trHeight w:val="293"/>
        </w:trPr>
        <w:tc>
          <w:tcPr>
            <w:tcW w:w="1490"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snapToGrid w:val="0"/>
              </w:rPr>
            </w:pPr>
            <w:r w:rsidRPr="00D5333A">
              <w:rPr>
                <w:rFonts w:asciiTheme="minorHAnsi" w:hAnsiTheme="minorHAnsi" w:cstheme="minorHAnsi"/>
                <w:b/>
                <w:snapToGrid w:val="0"/>
              </w:rPr>
              <w:t>2.</w:t>
            </w:r>
            <w:r w:rsidR="00E755C8" w:rsidRPr="00D5333A">
              <w:rPr>
                <w:rFonts w:asciiTheme="minorHAnsi" w:hAnsiTheme="minorHAnsi" w:cstheme="minorHAnsi"/>
                <w:b/>
                <w:snapToGrid w:val="0"/>
              </w:rPr>
              <w:t xml:space="preserve"> </w:t>
            </w:r>
            <w:r w:rsidRPr="00D5333A">
              <w:rPr>
                <w:rFonts w:asciiTheme="minorHAnsi" w:hAnsiTheme="minorHAnsi" w:cstheme="minorHAnsi"/>
                <w:b/>
                <w:snapToGrid w:val="0"/>
              </w:rPr>
              <w:t>stupeň</w:t>
            </w:r>
          </w:p>
        </w:tc>
        <w:tc>
          <w:tcPr>
            <w:tcW w:w="1490" w:type="dxa"/>
            <w:vAlign w:val="center"/>
          </w:tcPr>
          <w:p w:rsidR="0030492C" w:rsidRPr="00D5333A" w:rsidRDefault="00F10D75" w:rsidP="008C1053">
            <w:pPr>
              <w:spacing w:line="276" w:lineRule="auto"/>
              <w:jc w:val="center"/>
              <w:rPr>
                <w:rFonts w:asciiTheme="minorHAnsi" w:hAnsiTheme="minorHAnsi" w:cstheme="minorHAnsi"/>
                <w:snapToGrid w:val="0"/>
              </w:rPr>
            </w:pPr>
            <w:r>
              <w:rPr>
                <w:rFonts w:asciiTheme="minorHAnsi" w:hAnsiTheme="minorHAnsi" w:cstheme="minorHAnsi"/>
                <w:snapToGrid w:val="0"/>
              </w:rPr>
              <w:t>120</w:t>
            </w:r>
          </w:p>
        </w:tc>
        <w:tc>
          <w:tcPr>
            <w:tcW w:w="1490" w:type="dxa"/>
            <w:vAlign w:val="center"/>
          </w:tcPr>
          <w:p w:rsidR="0030492C" w:rsidRPr="00D5333A" w:rsidRDefault="00AF5433" w:rsidP="008C1053">
            <w:pPr>
              <w:spacing w:line="276" w:lineRule="auto"/>
              <w:jc w:val="center"/>
              <w:rPr>
                <w:rFonts w:asciiTheme="minorHAnsi" w:hAnsiTheme="minorHAnsi" w:cstheme="minorHAnsi"/>
                <w:snapToGrid w:val="0"/>
              </w:rPr>
            </w:pPr>
            <w:r>
              <w:rPr>
                <w:rFonts w:asciiTheme="minorHAnsi" w:hAnsiTheme="minorHAnsi" w:cstheme="minorHAnsi"/>
                <w:snapToGrid w:val="0"/>
              </w:rPr>
              <w:t>112</w:t>
            </w:r>
          </w:p>
        </w:tc>
        <w:tc>
          <w:tcPr>
            <w:tcW w:w="1490" w:type="dxa"/>
            <w:vAlign w:val="center"/>
          </w:tcPr>
          <w:p w:rsidR="0030492C" w:rsidRPr="00D5333A" w:rsidRDefault="00F10D75" w:rsidP="008C1053">
            <w:pPr>
              <w:spacing w:line="276" w:lineRule="auto"/>
              <w:jc w:val="center"/>
              <w:rPr>
                <w:rFonts w:asciiTheme="minorHAnsi" w:hAnsiTheme="minorHAnsi" w:cstheme="minorHAnsi"/>
                <w:snapToGrid w:val="0"/>
              </w:rPr>
            </w:pPr>
            <w:r>
              <w:rPr>
                <w:rFonts w:asciiTheme="minorHAnsi" w:hAnsiTheme="minorHAnsi" w:cstheme="minorHAnsi"/>
                <w:snapToGrid w:val="0"/>
              </w:rPr>
              <w:t>6</w:t>
            </w:r>
          </w:p>
        </w:tc>
        <w:tc>
          <w:tcPr>
            <w:tcW w:w="1490" w:type="dxa"/>
            <w:vAlign w:val="center"/>
          </w:tcPr>
          <w:p w:rsidR="0030492C" w:rsidRPr="00D5333A" w:rsidRDefault="00AF5433" w:rsidP="008C1053">
            <w:pPr>
              <w:spacing w:line="276" w:lineRule="auto"/>
              <w:jc w:val="center"/>
              <w:rPr>
                <w:rFonts w:asciiTheme="minorHAnsi" w:hAnsiTheme="minorHAnsi" w:cstheme="minorHAnsi"/>
                <w:snapToGrid w:val="0"/>
              </w:rPr>
            </w:pPr>
            <w:r>
              <w:rPr>
                <w:rFonts w:asciiTheme="minorHAnsi" w:hAnsiTheme="minorHAnsi" w:cstheme="minorHAnsi"/>
                <w:snapToGrid w:val="0"/>
              </w:rPr>
              <w:t>3</w:t>
            </w:r>
          </w:p>
        </w:tc>
        <w:tc>
          <w:tcPr>
            <w:tcW w:w="1490" w:type="dxa"/>
            <w:vAlign w:val="center"/>
          </w:tcPr>
          <w:p w:rsidR="0030492C" w:rsidRPr="00D5333A" w:rsidRDefault="00F10D75" w:rsidP="008C1053">
            <w:pPr>
              <w:spacing w:line="276" w:lineRule="auto"/>
              <w:jc w:val="center"/>
              <w:rPr>
                <w:rFonts w:asciiTheme="minorHAnsi" w:hAnsiTheme="minorHAnsi" w:cstheme="minorHAnsi"/>
                <w:snapToGrid w:val="0"/>
              </w:rPr>
            </w:pPr>
            <w:r>
              <w:rPr>
                <w:rFonts w:asciiTheme="minorHAnsi" w:hAnsiTheme="minorHAnsi" w:cstheme="minorHAnsi"/>
                <w:snapToGrid w:val="0"/>
              </w:rPr>
              <w:t>3</w:t>
            </w:r>
          </w:p>
        </w:tc>
        <w:tc>
          <w:tcPr>
            <w:tcW w:w="1490" w:type="dxa"/>
            <w:vAlign w:val="center"/>
          </w:tcPr>
          <w:p w:rsidR="0030492C" w:rsidRPr="00D5333A" w:rsidRDefault="00AF5433" w:rsidP="008C1053">
            <w:pPr>
              <w:spacing w:line="276" w:lineRule="auto"/>
              <w:jc w:val="center"/>
              <w:rPr>
                <w:rFonts w:asciiTheme="minorHAnsi" w:hAnsiTheme="minorHAnsi" w:cstheme="minorHAnsi"/>
                <w:snapToGrid w:val="0"/>
              </w:rPr>
            </w:pPr>
            <w:r>
              <w:rPr>
                <w:rFonts w:asciiTheme="minorHAnsi" w:hAnsiTheme="minorHAnsi" w:cstheme="minorHAnsi"/>
                <w:snapToGrid w:val="0"/>
              </w:rPr>
              <w:t>9</w:t>
            </w:r>
          </w:p>
        </w:tc>
      </w:tr>
      <w:tr w:rsidR="0030492C" w:rsidRPr="00D5333A" w:rsidTr="006329D8">
        <w:trPr>
          <w:trHeight w:val="293"/>
        </w:trPr>
        <w:tc>
          <w:tcPr>
            <w:tcW w:w="1490"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snapToGrid w:val="0"/>
              </w:rPr>
            </w:pPr>
            <w:r w:rsidRPr="00D5333A">
              <w:rPr>
                <w:rFonts w:asciiTheme="minorHAnsi" w:hAnsiTheme="minorHAnsi" w:cstheme="minorHAnsi"/>
                <w:b/>
                <w:snapToGrid w:val="0"/>
              </w:rPr>
              <w:t>Celkem</w:t>
            </w:r>
          </w:p>
        </w:tc>
        <w:tc>
          <w:tcPr>
            <w:tcW w:w="1490" w:type="dxa"/>
            <w:vAlign w:val="center"/>
          </w:tcPr>
          <w:p w:rsidR="0030492C" w:rsidRPr="00D5333A" w:rsidRDefault="00F10D75" w:rsidP="008C1053">
            <w:pPr>
              <w:spacing w:line="276" w:lineRule="auto"/>
              <w:jc w:val="center"/>
              <w:rPr>
                <w:rFonts w:asciiTheme="minorHAnsi" w:hAnsiTheme="minorHAnsi" w:cstheme="minorHAnsi"/>
                <w:b/>
                <w:snapToGrid w:val="0"/>
              </w:rPr>
            </w:pPr>
            <w:r>
              <w:rPr>
                <w:rFonts w:asciiTheme="minorHAnsi" w:hAnsiTheme="minorHAnsi" w:cstheme="minorHAnsi"/>
                <w:b/>
                <w:snapToGrid w:val="0"/>
              </w:rPr>
              <w:t>379</w:t>
            </w:r>
          </w:p>
        </w:tc>
        <w:tc>
          <w:tcPr>
            <w:tcW w:w="1490" w:type="dxa"/>
            <w:vAlign w:val="center"/>
          </w:tcPr>
          <w:p w:rsidR="0030492C" w:rsidRPr="00D5333A" w:rsidRDefault="00AF5433" w:rsidP="008C1053">
            <w:pPr>
              <w:spacing w:line="276" w:lineRule="auto"/>
              <w:jc w:val="center"/>
              <w:rPr>
                <w:rFonts w:asciiTheme="minorHAnsi" w:hAnsiTheme="minorHAnsi" w:cstheme="minorHAnsi"/>
                <w:b/>
                <w:snapToGrid w:val="0"/>
              </w:rPr>
            </w:pPr>
            <w:r>
              <w:rPr>
                <w:rFonts w:asciiTheme="minorHAnsi" w:hAnsiTheme="minorHAnsi" w:cstheme="minorHAnsi"/>
                <w:b/>
                <w:snapToGrid w:val="0"/>
              </w:rPr>
              <w:t>374</w:t>
            </w:r>
          </w:p>
        </w:tc>
        <w:tc>
          <w:tcPr>
            <w:tcW w:w="1490" w:type="dxa"/>
            <w:vAlign w:val="center"/>
          </w:tcPr>
          <w:p w:rsidR="0030492C" w:rsidRPr="00D5333A" w:rsidRDefault="00F10D75" w:rsidP="008C1053">
            <w:pPr>
              <w:spacing w:line="276" w:lineRule="auto"/>
              <w:jc w:val="center"/>
              <w:rPr>
                <w:rFonts w:asciiTheme="minorHAnsi" w:hAnsiTheme="minorHAnsi" w:cstheme="minorHAnsi"/>
                <w:b/>
                <w:snapToGrid w:val="0"/>
              </w:rPr>
            </w:pPr>
            <w:r>
              <w:rPr>
                <w:rFonts w:asciiTheme="minorHAnsi" w:hAnsiTheme="minorHAnsi" w:cstheme="minorHAnsi"/>
                <w:b/>
                <w:snapToGrid w:val="0"/>
              </w:rPr>
              <w:t>8</w:t>
            </w:r>
          </w:p>
        </w:tc>
        <w:tc>
          <w:tcPr>
            <w:tcW w:w="1490" w:type="dxa"/>
            <w:vAlign w:val="center"/>
          </w:tcPr>
          <w:p w:rsidR="0030492C" w:rsidRPr="00D5333A" w:rsidRDefault="00AF5433" w:rsidP="008C1053">
            <w:pPr>
              <w:spacing w:line="276" w:lineRule="auto"/>
              <w:jc w:val="center"/>
              <w:rPr>
                <w:rFonts w:asciiTheme="minorHAnsi" w:hAnsiTheme="minorHAnsi" w:cstheme="minorHAnsi"/>
                <w:b/>
                <w:snapToGrid w:val="0"/>
              </w:rPr>
            </w:pPr>
            <w:r>
              <w:rPr>
                <w:rFonts w:asciiTheme="minorHAnsi" w:hAnsiTheme="minorHAnsi" w:cstheme="minorHAnsi"/>
                <w:b/>
                <w:snapToGrid w:val="0"/>
              </w:rPr>
              <w:t>5</w:t>
            </w:r>
          </w:p>
        </w:tc>
        <w:tc>
          <w:tcPr>
            <w:tcW w:w="1490" w:type="dxa"/>
            <w:vAlign w:val="center"/>
          </w:tcPr>
          <w:p w:rsidR="0030492C" w:rsidRPr="00D5333A" w:rsidRDefault="00F10D75" w:rsidP="008C1053">
            <w:pPr>
              <w:spacing w:line="276" w:lineRule="auto"/>
              <w:jc w:val="center"/>
              <w:rPr>
                <w:rFonts w:asciiTheme="minorHAnsi" w:hAnsiTheme="minorHAnsi" w:cstheme="minorHAnsi"/>
                <w:b/>
                <w:snapToGrid w:val="0"/>
              </w:rPr>
            </w:pPr>
            <w:r>
              <w:rPr>
                <w:rFonts w:asciiTheme="minorHAnsi" w:hAnsiTheme="minorHAnsi" w:cstheme="minorHAnsi"/>
                <w:b/>
                <w:snapToGrid w:val="0"/>
              </w:rPr>
              <w:t>6</w:t>
            </w:r>
          </w:p>
        </w:tc>
        <w:tc>
          <w:tcPr>
            <w:tcW w:w="1490" w:type="dxa"/>
            <w:vAlign w:val="center"/>
          </w:tcPr>
          <w:p w:rsidR="0030492C" w:rsidRPr="00D5333A" w:rsidRDefault="00AF5433" w:rsidP="008C1053">
            <w:pPr>
              <w:spacing w:line="276" w:lineRule="auto"/>
              <w:jc w:val="center"/>
              <w:rPr>
                <w:rFonts w:asciiTheme="minorHAnsi" w:hAnsiTheme="minorHAnsi" w:cstheme="minorHAnsi"/>
                <w:b/>
                <w:snapToGrid w:val="0"/>
              </w:rPr>
            </w:pPr>
            <w:r>
              <w:rPr>
                <w:rFonts w:asciiTheme="minorHAnsi" w:hAnsiTheme="minorHAnsi" w:cstheme="minorHAnsi"/>
                <w:b/>
                <w:snapToGrid w:val="0"/>
              </w:rPr>
              <w:t>11</w:t>
            </w:r>
          </w:p>
        </w:tc>
      </w:tr>
    </w:tbl>
    <w:p w:rsidR="0030492C" w:rsidRPr="00D5333A" w:rsidRDefault="0030492C" w:rsidP="008C1053">
      <w:pPr>
        <w:pStyle w:val="Nadpis1"/>
        <w:spacing w:line="276" w:lineRule="auto"/>
        <w:jc w:val="center"/>
        <w:rPr>
          <w:rFonts w:asciiTheme="minorHAnsi" w:hAnsiTheme="minorHAnsi" w:cstheme="minorHAnsi"/>
          <w:snapToGrid w:val="0"/>
          <w:sz w:val="24"/>
        </w:rPr>
      </w:pPr>
    </w:p>
    <w:p w:rsidR="0030492C" w:rsidRPr="00D5333A" w:rsidRDefault="0030492C" w:rsidP="008C1053">
      <w:pPr>
        <w:pStyle w:val="Nadpis1"/>
        <w:spacing w:line="276" w:lineRule="auto"/>
        <w:jc w:val="center"/>
        <w:rPr>
          <w:rFonts w:asciiTheme="minorHAnsi" w:hAnsiTheme="minorHAnsi" w:cstheme="minorHAnsi"/>
          <w:sz w:val="24"/>
        </w:rPr>
      </w:pPr>
      <w:r w:rsidRPr="00D5333A">
        <w:rPr>
          <w:rFonts w:asciiTheme="minorHAnsi" w:hAnsiTheme="minorHAnsi" w:cstheme="minorHAnsi"/>
          <w:snapToGrid w:val="0"/>
          <w:sz w:val="24"/>
        </w:rPr>
        <w:t>Výchovná opatření</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1416"/>
        <w:gridCol w:w="896"/>
        <w:gridCol w:w="1292"/>
        <w:gridCol w:w="1020"/>
        <w:gridCol w:w="1157"/>
        <w:gridCol w:w="1156"/>
        <w:gridCol w:w="1156"/>
        <w:gridCol w:w="1156"/>
        <w:gridCol w:w="1156"/>
      </w:tblGrid>
      <w:tr w:rsidR="0030492C" w:rsidRPr="00D5333A" w:rsidTr="00E755C8">
        <w:trPr>
          <w:cantSplit/>
          <w:trHeight w:val="791"/>
        </w:trPr>
        <w:tc>
          <w:tcPr>
            <w:tcW w:w="1416" w:type="dxa"/>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Výchovné opatření</w:t>
            </w:r>
          </w:p>
        </w:tc>
        <w:tc>
          <w:tcPr>
            <w:tcW w:w="2188" w:type="dxa"/>
            <w:gridSpan w:val="2"/>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Pochvala</w:t>
            </w:r>
          </w:p>
        </w:tc>
        <w:tc>
          <w:tcPr>
            <w:tcW w:w="2177" w:type="dxa"/>
            <w:gridSpan w:val="2"/>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Napomenutí třídního učitele</w:t>
            </w:r>
          </w:p>
        </w:tc>
        <w:tc>
          <w:tcPr>
            <w:tcW w:w="2312" w:type="dxa"/>
            <w:gridSpan w:val="2"/>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Důtka třídního učitele</w:t>
            </w:r>
          </w:p>
        </w:tc>
        <w:tc>
          <w:tcPr>
            <w:tcW w:w="2312" w:type="dxa"/>
            <w:gridSpan w:val="2"/>
            <w:tcBorders>
              <w:bottom w:val="nil"/>
            </w:tcBorders>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Důtka ředitele školy</w:t>
            </w:r>
          </w:p>
        </w:tc>
      </w:tr>
      <w:tr w:rsidR="0030492C" w:rsidRPr="00D5333A" w:rsidTr="00E755C8">
        <w:trPr>
          <w:trHeight w:val="315"/>
        </w:trPr>
        <w:tc>
          <w:tcPr>
            <w:tcW w:w="1416"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Pololetí</w:t>
            </w:r>
          </w:p>
        </w:tc>
        <w:tc>
          <w:tcPr>
            <w:tcW w:w="896"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1.</w:t>
            </w:r>
          </w:p>
        </w:tc>
        <w:tc>
          <w:tcPr>
            <w:tcW w:w="1292"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2.</w:t>
            </w:r>
          </w:p>
        </w:tc>
        <w:tc>
          <w:tcPr>
            <w:tcW w:w="1020"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1.</w:t>
            </w:r>
          </w:p>
        </w:tc>
        <w:tc>
          <w:tcPr>
            <w:tcW w:w="1156"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2.</w:t>
            </w:r>
          </w:p>
        </w:tc>
        <w:tc>
          <w:tcPr>
            <w:tcW w:w="1156"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1.</w:t>
            </w:r>
          </w:p>
        </w:tc>
        <w:tc>
          <w:tcPr>
            <w:tcW w:w="1156"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2.</w:t>
            </w:r>
          </w:p>
        </w:tc>
        <w:tc>
          <w:tcPr>
            <w:tcW w:w="1156"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1.</w:t>
            </w:r>
          </w:p>
        </w:tc>
        <w:tc>
          <w:tcPr>
            <w:tcW w:w="1156"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2.</w:t>
            </w:r>
          </w:p>
        </w:tc>
      </w:tr>
      <w:tr w:rsidR="0030492C" w:rsidRPr="00D5333A" w:rsidTr="00E755C8">
        <w:trPr>
          <w:trHeight w:val="315"/>
        </w:trPr>
        <w:tc>
          <w:tcPr>
            <w:tcW w:w="1416"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1.</w:t>
            </w:r>
            <w:r w:rsidR="00E755C8" w:rsidRPr="00D5333A">
              <w:rPr>
                <w:rFonts w:asciiTheme="minorHAnsi" w:hAnsiTheme="minorHAnsi" w:cstheme="minorHAnsi"/>
                <w:b/>
              </w:rPr>
              <w:t xml:space="preserve"> </w:t>
            </w:r>
            <w:r w:rsidRPr="00D5333A">
              <w:rPr>
                <w:rFonts w:asciiTheme="minorHAnsi" w:hAnsiTheme="minorHAnsi" w:cstheme="minorHAnsi"/>
                <w:b/>
              </w:rPr>
              <w:t>stupeň</w:t>
            </w:r>
          </w:p>
        </w:tc>
        <w:tc>
          <w:tcPr>
            <w:tcW w:w="896"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157</w:t>
            </w:r>
          </w:p>
        </w:tc>
        <w:tc>
          <w:tcPr>
            <w:tcW w:w="1292"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144</w:t>
            </w:r>
          </w:p>
        </w:tc>
        <w:tc>
          <w:tcPr>
            <w:tcW w:w="1020"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5</w:t>
            </w:r>
          </w:p>
        </w:tc>
        <w:tc>
          <w:tcPr>
            <w:tcW w:w="1156"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9</w:t>
            </w:r>
          </w:p>
        </w:tc>
        <w:tc>
          <w:tcPr>
            <w:tcW w:w="1156"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1</w:t>
            </w:r>
          </w:p>
        </w:tc>
        <w:tc>
          <w:tcPr>
            <w:tcW w:w="1156"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6</w:t>
            </w:r>
          </w:p>
        </w:tc>
        <w:tc>
          <w:tcPr>
            <w:tcW w:w="1156"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0</w:t>
            </w:r>
          </w:p>
        </w:tc>
        <w:tc>
          <w:tcPr>
            <w:tcW w:w="1156"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0</w:t>
            </w:r>
          </w:p>
        </w:tc>
      </w:tr>
      <w:tr w:rsidR="0030492C" w:rsidRPr="00D5333A" w:rsidTr="00E755C8">
        <w:trPr>
          <w:trHeight w:val="315"/>
        </w:trPr>
        <w:tc>
          <w:tcPr>
            <w:tcW w:w="1416"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2.</w:t>
            </w:r>
            <w:r w:rsidR="00E755C8" w:rsidRPr="00D5333A">
              <w:rPr>
                <w:rFonts w:asciiTheme="minorHAnsi" w:hAnsiTheme="minorHAnsi" w:cstheme="minorHAnsi"/>
                <w:b/>
              </w:rPr>
              <w:t xml:space="preserve"> </w:t>
            </w:r>
            <w:r w:rsidRPr="00D5333A">
              <w:rPr>
                <w:rFonts w:asciiTheme="minorHAnsi" w:hAnsiTheme="minorHAnsi" w:cstheme="minorHAnsi"/>
                <w:b/>
              </w:rPr>
              <w:t>stupeň</w:t>
            </w:r>
          </w:p>
        </w:tc>
        <w:tc>
          <w:tcPr>
            <w:tcW w:w="896"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104</w:t>
            </w:r>
          </w:p>
        </w:tc>
        <w:tc>
          <w:tcPr>
            <w:tcW w:w="1292"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95</w:t>
            </w:r>
          </w:p>
        </w:tc>
        <w:tc>
          <w:tcPr>
            <w:tcW w:w="1020"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47</w:t>
            </w:r>
          </w:p>
        </w:tc>
        <w:tc>
          <w:tcPr>
            <w:tcW w:w="1156"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23</w:t>
            </w:r>
          </w:p>
        </w:tc>
        <w:tc>
          <w:tcPr>
            <w:tcW w:w="1156"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18</w:t>
            </w:r>
          </w:p>
        </w:tc>
        <w:tc>
          <w:tcPr>
            <w:tcW w:w="1156"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25</w:t>
            </w:r>
          </w:p>
        </w:tc>
        <w:tc>
          <w:tcPr>
            <w:tcW w:w="1156" w:type="dxa"/>
            <w:vAlign w:val="center"/>
          </w:tcPr>
          <w:p w:rsidR="0030492C" w:rsidRPr="00D5333A" w:rsidRDefault="009D7618" w:rsidP="008C1053">
            <w:pPr>
              <w:spacing w:line="276" w:lineRule="auto"/>
              <w:jc w:val="center"/>
              <w:rPr>
                <w:rFonts w:asciiTheme="minorHAnsi" w:hAnsiTheme="minorHAnsi" w:cstheme="minorHAnsi"/>
              </w:rPr>
            </w:pPr>
            <w:r>
              <w:rPr>
                <w:rFonts w:asciiTheme="minorHAnsi" w:hAnsiTheme="minorHAnsi" w:cstheme="minorHAnsi"/>
              </w:rPr>
              <w:t>4</w:t>
            </w:r>
          </w:p>
        </w:tc>
        <w:tc>
          <w:tcPr>
            <w:tcW w:w="1156" w:type="dxa"/>
            <w:vAlign w:val="center"/>
          </w:tcPr>
          <w:p w:rsidR="0030492C" w:rsidRPr="00D5333A" w:rsidRDefault="00D87D29" w:rsidP="008C1053">
            <w:pPr>
              <w:spacing w:line="276" w:lineRule="auto"/>
              <w:jc w:val="center"/>
              <w:rPr>
                <w:rFonts w:asciiTheme="minorHAnsi" w:hAnsiTheme="minorHAnsi" w:cstheme="minorHAnsi"/>
              </w:rPr>
            </w:pPr>
            <w:r>
              <w:rPr>
                <w:rFonts w:asciiTheme="minorHAnsi" w:hAnsiTheme="minorHAnsi" w:cstheme="minorHAnsi"/>
              </w:rPr>
              <w:t>5</w:t>
            </w:r>
          </w:p>
        </w:tc>
      </w:tr>
      <w:tr w:rsidR="0030492C" w:rsidRPr="00D5333A" w:rsidTr="00E755C8">
        <w:trPr>
          <w:trHeight w:val="315"/>
        </w:trPr>
        <w:tc>
          <w:tcPr>
            <w:tcW w:w="1416"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Celkem</w:t>
            </w:r>
          </w:p>
        </w:tc>
        <w:tc>
          <w:tcPr>
            <w:tcW w:w="896" w:type="dxa"/>
            <w:vAlign w:val="center"/>
          </w:tcPr>
          <w:p w:rsidR="0030492C" w:rsidRPr="00D5333A" w:rsidRDefault="00E431A1" w:rsidP="008C1053">
            <w:pPr>
              <w:spacing w:line="276" w:lineRule="auto"/>
              <w:jc w:val="center"/>
              <w:rPr>
                <w:rFonts w:asciiTheme="minorHAnsi" w:hAnsiTheme="minorHAnsi" w:cstheme="minorHAnsi"/>
                <w:b/>
              </w:rPr>
            </w:pPr>
            <w:r>
              <w:rPr>
                <w:rFonts w:asciiTheme="minorHAnsi" w:hAnsiTheme="minorHAnsi" w:cstheme="minorHAnsi"/>
                <w:b/>
              </w:rPr>
              <w:t>261</w:t>
            </w:r>
          </w:p>
        </w:tc>
        <w:tc>
          <w:tcPr>
            <w:tcW w:w="1292" w:type="dxa"/>
            <w:vAlign w:val="center"/>
          </w:tcPr>
          <w:p w:rsidR="0030492C" w:rsidRPr="00D5333A" w:rsidRDefault="00D87D29" w:rsidP="008C1053">
            <w:pPr>
              <w:spacing w:line="276" w:lineRule="auto"/>
              <w:jc w:val="center"/>
              <w:rPr>
                <w:rFonts w:asciiTheme="minorHAnsi" w:hAnsiTheme="minorHAnsi" w:cstheme="minorHAnsi"/>
                <w:b/>
              </w:rPr>
            </w:pPr>
            <w:r>
              <w:rPr>
                <w:rFonts w:asciiTheme="minorHAnsi" w:hAnsiTheme="minorHAnsi" w:cstheme="minorHAnsi"/>
                <w:b/>
              </w:rPr>
              <w:t>239</w:t>
            </w:r>
          </w:p>
        </w:tc>
        <w:tc>
          <w:tcPr>
            <w:tcW w:w="1020" w:type="dxa"/>
            <w:vAlign w:val="center"/>
          </w:tcPr>
          <w:p w:rsidR="0030492C" w:rsidRPr="00D5333A" w:rsidRDefault="009D7618" w:rsidP="008C1053">
            <w:pPr>
              <w:spacing w:line="276" w:lineRule="auto"/>
              <w:jc w:val="center"/>
              <w:rPr>
                <w:rFonts w:asciiTheme="minorHAnsi" w:hAnsiTheme="minorHAnsi" w:cstheme="minorHAnsi"/>
                <w:b/>
              </w:rPr>
            </w:pPr>
            <w:r>
              <w:rPr>
                <w:rFonts w:asciiTheme="minorHAnsi" w:hAnsiTheme="minorHAnsi" w:cstheme="minorHAnsi"/>
                <w:b/>
              </w:rPr>
              <w:t>52</w:t>
            </w:r>
          </w:p>
        </w:tc>
        <w:tc>
          <w:tcPr>
            <w:tcW w:w="1156" w:type="dxa"/>
            <w:vAlign w:val="center"/>
          </w:tcPr>
          <w:p w:rsidR="0030492C" w:rsidRPr="00D5333A" w:rsidRDefault="00D87D29" w:rsidP="008C1053">
            <w:pPr>
              <w:spacing w:line="276" w:lineRule="auto"/>
              <w:jc w:val="center"/>
              <w:rPr>
                <w:rFonts w:asciiTheme="minorHAnsi" w:hAnsiTheme="minorHAnsi" w:cstheme="minorHAnsi"/>
                <w:b/>
              </w:rPr>
            </w:pPr>
            <w:r>
              <w:rPr>
                <w:rFonts w:asciiTheme="minorHAnsi" w:hAnsiTheme="minorHAnsi" w:cstheme="minorHAnsi"/>
                <w:b/>
              </w:rPr>
              <w:t>32</w:t>
            </w:r>
          </w:p>
        </w:tc>
        <w:tc>
          <w:tcPr>
            <w:tcW w:w="1156" w:type="dxa"/>
            <w:vAlign w:val="center"/>
          </w:tcPr>
          <w:p w:rsidR="0030492C" w:rsidRPr="00D5333A" w:rsidRDefault="009D7618" w:rsidP="008C1053">
            <w:pPr>
              <w:spacing w:line="276" w:lineRule="auto"/>
              <w:jc w:val="center"/>
              <w:rPr>
                <w:rFonts w:asciiTheme="minorHAnsi" w:hAnsiTheme="minorHAnsi" w:cstheme="minorHAnsi"/>
                <w:b/>
              </w:rPr>
            </w:pPr>
            <w:r>
              <w:rPr>
                <w:rFonts w:asciiTheme="minorHAnsi" w:hAnsiTheme="minorHAnsi" w:cstheme="minorHAnsi"/>
                <w:b/>
              </w:rPr>
              <w:t>19</w:t>
            </w:r>
          </w:p>
        </w:tc>
        <w:tc>
          <w:tcPr>
            <w:tcW w:w="1156" w:type="dxa"/>
            <w:vAlign w:val="center"/>
          </w:tcPr>
          <w:p w:rsidR="0030492C" w:rsidRPr="00D5333A" w:rsidRDefault="00D87D29" w:rsidP="008C1053">
            <w:pPr>
              <w:spacing w:line="276" w:lineRule="auto"/>
              <w:jc w:val="center"/>
              <w:rPr>
                <w:rFonts w:asciiTheme="minorHAnsi" w:hAnsiTheme="minorHAnsi" w:cstheme="minorHAnsi"/>
                <w:b/>
              </w:rPr>
            </w:pPr>
            <w:r>
              <w:rPr>
                <w:rFonts w:asciiTheme="minorHAnsi" w:hAnsiTheme="minorHAnsi" w:cstheme="minorHAnsi"/>
                <w:b/>
              </w:rPr>
              <w:t>31</w:t>
            </w:r>
          </w:p>
        </w:tc>
        <w:tc>
          <w:tcPr>
            <w:tcW w:w="1156" w:type="dxa"/>
            <w:vAlign w:val="center"/>
          </w:tcPr>
          <w:p w:rsidR="0030492C" w:rsidRPr="00D5333A" w:rsidRDefault="009D7618" w:rsidP="008C1053">
            <w:pPr>
              <w:spacing w:line="276" w:lineRule="auto"/>
              <w:jc w:val="center"/>
              <w:rPr>
                <w:rFonts w:asciiTheme="minorHAnsi" w:hAnsiTheme="minorHAnsi" w:cstheme="minorHAnsi"/>
                <w:b/>
              </w:rPr>
            </w:pPr>
            <w:r>
              <w:rPr>
                <w:rFonts w:asciiTheme="minorHAnsi" w:hAnsiTheme="minorHAnsi" w:cstheme="minorHAnsi"/>
                <w:b/>
              </w:rPr>
              <w:t>4</w:t>
            </w:r>
          </w:p>
        </w:tc>
        <w:tc>
          <w:tcPr>
            <w:tcW w:w="1156" w:type="dxa"/>
            <w:vAlign w:val="center"/>
          </w:tcPr>
          <w:p w:rsidR="0030492C" w:rsidRPr="00D5333A" w:rsidRDefault="00D87D29" w:rsidP="008C1053">
            <w:pPr>
              <w:spacing w:line="276" w:lineRule="auto"/>
              <w:jc w:val="center"/>
              <w:rPr>
                <w:rFonts w:asciiTheme="minorHAnsi" w:hAnsiTheme="minorHAnsi" w:cstheme="minorHAnsi"/>
                <w:b/>
              </w:rPr>
            </w:pPr>
            <w:r>
              <w:rPr>
                <w:rFonts w:asciiTheme="minorHAnsi" w:hAnsiTheme="minorHAnsi" w:cstheme="minorHAnsi"/>
                <w:b/>
              </w:rPr>
              <w:t>5</w:t>
            </w:r>
          </w:p>
        </w:tc>
      </w:tr>
    </w:tbl>
    <w:p w:rsidR="0030492C" w:rsidRPr="00D5333A" w:rsidRDefault="0030492C" w:rsidP="008C1053">
      <w:pPr>
        <w:spacing w:before="120" w:line="276" w:lineRule="auto"/>
        <w:rPr>
          <w:rFonts w:asciiTheme="minorHAnsi" w:hAnsiTheme="minorHAnsi" w:cstheme="minorHAnsi"/>
          <w:snapToGrid w:val="0"/>
        </w:rPr>
      </w:pPr>
      <w:r w:rsidRPr="00D5333A">
        <w:rPr>
          <w:rFonts w:asciiTheme="minorHAnsi" w:hAnsiTheme="minorHAnsi" w:cstheme="minorHAnsi"/>
          <w:snapToGrid w:val="0"/>
        </w:rPr>
        <w:t xml:space="preserve"> Pozn.: Uvedena jsou vždy všechna udělená výchovná opatření. </w:t>
      </w: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Přehled o absenci žáků</w:t>
      </w:r>
    </w:p>
    <w:p w:rsidR="0030492C" w:rsidRPr="00D5333A" w:rsidRDefault="0030492C" w:rsidP="008C1053">
      <w:pPr>
        <w:pStyle w:val="Nadpis1"/>
        <w:spacing w:line="276" w:lineRule="auto"/>
        <w:jc w:val="center"/>
        <w:rPr>
          <w:rFonts w:asciiTheme="minorHAnsi" w:hAnsiTheme="minorHAnsi" w:cstheme="minorHAnsi"/>
          <w:snapToGrid w:val="0"/>
          <w:sz w:val="24"/>
        </w:rPr>
      </w:pPr>
      <w:r w:rsidRPr="00D5333A">
        <w:rPr>
          <w:rFonts w:asciiTheme="minorHAnsi" w:hAnsiTheme="minorHAnsi" w:cstheme="minorHAnsi"/>
          <w:snapToGrid w:val="0"/>
          <w:sz w:val="24"/>
        </w:rPr>
        <w:t>Přehled o omluvené a neomluvené absenci žáků</w:t>
      </w:r>
    </w:p>
    <w:tbl>
      <w:tblPr>
        <w:tblW w:w="1059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1765"/>
        <w:gridCol w:w="1765"/>
        <w:gridCol w:w="1765"/>
        <w:gridCol w:w="1765"/>
        <w:gridCol w:w="1765"/>
        <w:gridCol w:w="1765"/>
      </w:tblGrid>
      <w:tr w:rsidR="0030492C" w:rsidRPr="00D5333A" w:rsidTr="00E755C8">
        <w:trPr>
          <w:trHeight w:val="1131"/>
        </w:trPr>
        <w:tc>
          <w:tcPr>
            <w:tcW w:w="1765" w:type="dxa"/>
            <w:shd w:val="clear" w:color="auto" w:fill="FFF2CC" w:themeFill="accent4" w:themeFillTint="33"/>
          </w:tcPr>
          <w:p w:rsidR="0030492C" w:rsidRPr="00D5333A" w:rsidRDefault="0030492C" w:rsidP="008C1053">
            <w:pPr>
              <w:spacing w:line="276" w:lineRule="auto"/>
              <w:jc w:val="center"/>
              <w:rPr>
                <w:rFonts w:asciiTheme="minorHAnsi" w:hAnsiTheme="minorHAnsi" w:cstheme="minorHAnsi"/>
                <w:b/>
              </w:rPr>
            </w:pPr>
          </w:p>
        </w:tc>
        <w:tc>
          <w:tcPr>
            <w:tcW w:w="1765"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 xml:space="preserve">Počet hodin omluvené absence </w:t>
            </w:r>
          </w:p>
        </w:tc>
        <w:tc>
          <w:tcPr>
            <w:tcW w:w="1765"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Počet hodin neomluvené absence</w:t>
            </w:r>
          </w:p>
        </w:tc>
        <w:tc>
          <w:tcPr>
            <w:tcW w:w="1765"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Celkový počet hodin absence</w:t>
            </w:r>
          </w:p>
        </w:tc>
        <w:tc>
          <w:tcPr>
            <w:tcW w:w="1765"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Počet žáků</w:t>
            </w:r>
          </w:p>
        </w:tc>
        <w:tc>
          <w:tcPr>
            <w:tcW w:w="1765" w:type="dxa"/>
            <w:shd w:val="clear" w:color="auto" w:fill="FFF2CC" w:themeFill="accent4" w:themeFillTint="33"/>
            <w:vAlign w:val="center"/>
          </w:tcPr>
          <w:p w:rsidR="0030492C" w:rsidRPr="00D5333A" w:rsidRDefault="0030492C" w:rsidP="008C1053">
            <w:pPr>
              <w:spacing w:line="276" w:lineRule="auto"/>
              <w:jc w:val="center"/>
              <w:rPr>
                <w:rFonts w:asciiTheme="minorHAnsi" w:hAnsiTheme="minorHAnsi" w:cstheme="minorHAnsi"/>
                <w:b/>
              </w:rPr>
            </w:pPr>
            <w:r w:rsidRPr="00D5333A">
              <w:rPr>
                <w:rFonts w:asciiTheme="minorHAnsi" w:hAnsiTheme="minorHAnsi" w:cstheme="minorHAnsi"/>
                <w:b/>
              </w:rPr>
              <w:t>Průměrný počet zameškaných hodin na žáka</w:t>
            </w:r>
          </w:p>
        </w:tc>
      </w:tr>
      <w:tr w:rsidR="0030492C" w:rsidRPr="00D5333A" w:rsidTr="00E755C8">
        <w:trPr>
          <w:trHeight w:val="237"/>
        </w:trPr>
        <w:tc>
          <w:tcPr>
            <w:tcW w:w="1765"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1.</w:t>
            </w:r>
            <w:r w:rsidR="004065FB" w:rsidRPr="00D5333A">
              <w:rPr>
                <w:rFonts w:asciiTheme="minorHAnsi" w:hAnsiTheme="minorHAnsi" w:cstheme="minorHAnsi"/>
                <w:b/>
              </w:rPr>
              <w:t xml:space="preserve"> </w:t>
            </w:r>
            <w:r w:rsidRPr="00D5333A">
              <w:rPr>
                <w:rFonts w:asciiTheme="minorHAnsi" w:hAnsiTheme="minorHAnsi" w:cstheme="minorHAnsi"/>
                <w:b/>
              </w:rPr>
              <w:t>pololetí</w:t>
            </w:r>
          </w:p>
        </w:tc>
        <w:tc>
          <w:tcPr>
            <w:tcW w:w="1765" w:type="dxa"/>
            <w:vAlign w:val="center"/>
          </w:tcPr>
          <w:p w:rsidR="0030492C" w:rsidRPr="00D5333A" w:rsidRDefault="00F10D75" w:rsidP="008C1053">
            <w:pPr>
              <w:spacing w:line="276" w:lineRule="auto"/>
              <w:jc w:val="center"/>
              <w:rPr>
                <w:rFonts w:asciiTheme="minorHAnsi" w:hAnsiTheme="minorHAnsi" w:cstheme="minorHAnsi"/>
              </w:rPr>
            </w:pPr>
            <w:r>
              <w:rPr>
                <w:rFonts w:asciiTheme="minorHAnsi" w:hAnsiTheme="minorHAnsi" w:cstheme="minorHAnsi"/>
              </w:rPr>
              <w:t>14468</w:t>
            </w:r>
          </w:p>
        </w:tc>
        <w:tc>
          <w:tcPr>
            <w:tcW w:w="1765" w:type="dxa"/>
            <w:vAlign w:val="center"/>
          </w:tcPr>
          <w:p w:rsidR="0030492C" w:rsidRPr="00D5333A" w:rsidRDefault="00F10D75" w:rsidP="008C1053">
            <w:pPr>
              <w:spacing w:line="276" w:lineRule="auto"/>
              <w:jc w:val="center"/>
              <w:rPr>
                <w:rFonts w:asciiTheme="minorHAnsi" w:hAnsiTheme="minorHAnsi" w:cstheme="minorHAnsi"/>
              </w:rPr>
            </w:pPr>
            <w:r>
              <w:rPr>
                <w:rFonts w:asciiTheme="minorHAnsi" w:hAnsiTheme="minorHAnsi" w:cstheme="minorHAnsi"/>
              </w:rPr>
              <w:t>290</w:t>
            </w:r>
          </w:p>
        </w:tc>
        <w:tc>
          <w:tcPr>
            <w:tcW w:w="1765" w:type="dxa"/>
            <w:vAlign w:val="center"/>
          </w:tcPr>
          <w:p w:rsidR="0030492C" w:rsidRPr="00D5333A" w:rsidRDefault="00F10D75" w:rsidP="008C1053">
            <w:pPr>
              <w:spacing w:line="276" w:lineRule="auto"/>
              <w:jc w:val="center"/>
              <w:rPr>
                <w:rFonts w:asciiTheme="minorHAnsi" w:hAnsiTheme="minorHAnsi" w:cstheme="minorHAnsi"/>
              </w:rPr>
            </w:pPr>
            <w:r>
              <w:rPr>
                <w:rFonts w:asciiTheme="minorHAnsi" w:hAnsiTheme="minorHAnsi" w:cstheme="minorHAnsi"/>
              </w:rPr>
              <w:t>14758</w:t>
            </w:r>
          </w:p>
        </w:tc>
        <w:tc>
          <w:tcPr>
            <w:tcW w:w="1765" w:type="dxa"/>
            <w:vAlign w:val="center"/>
          </w:tcPr>
          <w:p w:rsidR="0030492C" w:rsidRPr="00D5333A" w:rsidRDefault="00AF5433" w:rsidP="008C1053">
            <w:pPr>
              <w:spacing w:line="276" w:lineRule="auto"/>
              <w:jc w:val="center"/>
              <w:rPr>
                <w:rFonts w:asciiTheme="minorHAnsi" w:hAnsiTheme="minorHAnsi" w:cstheme="minorHAnsi"/>
              </w:rPr>
            </w:pPr>
            <w:r>
              <w:rPr>
                <w:rFonts w:asciiTheme="minorHAnsi" w:hAnsiTheme="minorHAnsi" w:cstheme="minorHAnsi"/>
              </w:rPr>
              <w:t>266</w:t>
            </w:r>
          </w:p>
        </w:tc>
        <w:tc>
          <w:tcPr>
            <w:tcW w:w="1765" w:type="dxa"/>
            <w:vAlign w:val="center"/>
          </w:tcPr>
          <w:p w:rsidR="0030492C" w:rsidRPr="00D5333A" w:rsidRDefault="00792F9A" w:rsidP="008C1053">
            <w:pPr>
              <w:spacing w:line="276" w:lineRule="auto"/>
              <w:jc w:val="center"/>
              <w:rPr>
                <w:rFonts w:asciiTheme="minorHAnsi" w:hAnsiTheme="minorHAnsi" w:cstheme="minorHAnsi"/>
              </w:rPr>
            </w:pPr>
            <w:r>
              <w:rPr>
                <w:rFonts w:asciiTheme="minorHAnsi" w:hAnsiTheme="minorHAnsi" w:cstheme="minorHAnsi"/>
              </w:rPr>
              <w:t>40,32</w:t>
            </w:r>
          </w:p>
        </w:tc>
      </w:tr>
      <w:tr w:rsidR="0030492C" w:rsidRPr="00D5333A" w:rsidTr="00E755C8">
        <w:trPr>
          <w:trHeight w:val="237"/>
        </w:trPr>
        <w:tc>
          <w:tcPr>
            <w:tcW w:w="1765"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2.</w:t>
            </w:r>
            <w:r w:rsidR="004065FB" w:rsidRPr="00D5333A">
              <w:rPr>
                <w:rFonts w:asciiTheme="minorHAnsi" w:hAnsiTheme="minorHAnsi" w:cstheme="minorHAnsi"/>
                <w:b/>
              </w:rPr>
              <w:t xml:space="preserve"> </w:t>
            </w:r>
            <w:r w:rsidRPr="00D5333A">
              <w:rPr>
                <w:rFonts w:asciiTheme="minorHAnsi" w:hAnsiTheme="minorHAnsi" w:cstheme="minorHAnsi"/>
                <w:b/>
              </w:rPr>
              <w:t>pololetí</w:t>
            </w:r>
          </w:p>
        </w:tc>
        <w:tc>
          <w:tcPr>
            <w:tcW w:w="1765" w:type="dxa"/>
            <w:vAlign w:val="center"/>
          </w:tcPr>
          <w:p w:rsidR="0030492C" w:rsidRPr="00D5333A" w:rsidRDefault="00A82CB6" w:rsidP="008C1053">
            <w:pPr>
              <w:spacing w:line="276" w:lineRule="auto"/>
              <w:jc w:val="center"/>
              <w:rPr>
                <w:rFonts w:asciiTheme="minorHAnsi" w:hAnsiTheme="minorHAnsi" w:cstheme="minorHAnsi"/>
              </w:rPr>
            </w:pPr>
            <w:r>
              <w:rPr>
                <w:rFonts w:asciiTheme="minorHAnsi" w:hAnsiTheme="minorHAnsi" w:cstheme="minorHAnsi"/>
              </w:rPr>
              <w:t>18950</w:t>
            </w:r>
          </w:p>
        </w:tc>
        <w:tc>
          <w:tcPr>
            <w:tcW w:w="1765" w:type="dxa"/>
            <w:vAlign w:val="center"/>
          </w:tcPr>
          <w:p w:rsidR="0030492C" w:rsidRPr="00D5333A" w:rsidRDefault="00A82CB6" w:rsidP="008C1053">
            <w:pPr>
              <w:spacing w:line="276" w:lineRule="auto"/>
              <w:jc w:val="center"/>
              <w:rPr>
                <w:rFonts w:asciiTheme="minorHAnsi" w:hAnsiTheme="minorHAnsi" w:cstheme="minorHAnsi"/>
              </w:rPr>
            </w:pPr>
            <w:r>
              <w:rPr>
                <w:rFonts w:asciiTheme="minorHAnsi" w:hAnsiTheme="minorHAnsi" w:cstheme="minorHAnsi"/>
              </w:rPr>
              <w:t>426</w:t>
            </w:r>
          </w:p>
        </w:tc>
        <w:tc>
          <w:tcPr>
            <w:tcW w:w="1765" w:type="dxa"/>
            <w:vAlign w:val="center"/>
          </w:tcPr>
          <w:p w:rsidR="0030492C" w:rsidRPr="00D5333A" w:rsidRDefault="00A82CB6" w:rsidP="008C1053">
            <w:pPr>
              <w:spacing w:line="276" w:lineRule="auto"/>
              <w:jc w:val="center"/>
              <w:rPr>
                <w:rFonts w:asciiTheme="minorHAnsi" w:hAnsiTheme="minorHAnsi" w:cstheme="minorHAnsi"/>
              </w:rPr>
            </w:pPr>
            <w:r>
              <w:rPr>
                <w:rFonts w:asciiTheme="minorHAnsi" w:hAnsiTheme="minorHAnsi" w:cstheme="minorHAnsi"/>
              </w:rPr>
              <w:t>19376</w:t>
            </w:r>
          </w:p>
        </w:tc>
        <w:tc>
          <w:tcPr>
            <w:tcW w:w="1765" w:type="dxa"/>
            <w:vAlign w:val="center"/>
          </w:tcPr>
          <w:p w:rsidR="0030492C" w:rsidRPr="00D5333A" w:rsidRDefault="00AF5433" w:rsidP="008C1053">
            <w:pPr>
              <w:spacing w:line="276" w:lineRule="auto"/>
              <w:jc w:val="center"/>
              <w:rPr>
                <w:rFonts w:asciiTheme="minorHAnsi" w:hAnsiTheme="minorHAnsi" w:cstheme="minorHAnsi"/>
              </w:rPr>
            </w:pPr>
            <w:r>
              <w:rPr>
                <w:rFonts w:asciiTheme="minorHAnsi" w:hAnsiTheme="minorHAnsi" w:cstheme="minorHAnsi"/>
              </w:rPr>
              <w:t>268</w:t>
            </w:r>
          </w:p>
        </w:tc>
        <w:tc>
          <w:tcPr>
            <w:tcW w:w="1765" w:type="dxa"/>
            <w:vAlign w:val="center"/>
          </w:tcPr>
          <w:p w:rsidR="0030492C" w:rsidRPr="00D5333A" w:rsidRDefault="00A82CB6" w:rsidP="008C1053">
            <w:pPr>
              <w:spacing w:line="276" w:lineRule="auto"/>
              <w:jc w:val="center"/>
              <w:rPr>
                <w:rFonts w:asciiTheme="minorHAnsi" w:hAnsiTheme="minorHAnsi" w:cstheme="minorHAnsi"/>
              </w:rPr>
            </w:pPr>
            <w:r>
              <w:rPr>
                <w:rFonts w:asciiTheme="minorHAnsi" w:hAnsiTheme="minorHAnsi" w:cstheme="minorHAnsi"/>
              </w:rPr>
              <w:t>49,14</w:t>
            </w:r>
          </w:p>
        </w:tc>
      </w:tr>
      <w:tr w:rsidR="0030492C" w:rsidRPr="00D5333A" w:rsidTr="00E755C8">
        <w:trPr>
          <w:trHeight w:val="237"/>
        </w:trPr>
        <w:tc>
          <w:tcPr>
            <w:tcW w:w="1765"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Celkem</w:t>
            </w:r>
          </w:p>
        </w:tc>
        <w:tc>
          <w:tcPr>
            <w:tcW w:w="1765" w:type="dxa"/>
            <w:vAlign w:val="center"/>
          </w:tcPr>
          <w:p w:rsidR="0030492C" w:rsidRPr="00D5333A" w:rsidRDefault="00F10D75" w:rsidP="00F10D75">
            <w:pPr>
              <w:spacing w:line="276" w:lineRule="auto"/>
              <w:jc w:val="center"/>
              <w:rPr>
                <w:rFonts w:asciiTheme="minorHAnsi" w:hAnsiTheme="minorHAnsi" w:cstheme="minorHAnsi"/>
                <w:b/>
              </w:rPr>
            </w:pPr>
            <w:r>
              <w:rPr>
                <w:rFonts w:asciiTheme="minorHAnsi" w:hAnsiTheme="minorHAnsi" w:cstheme="minorHAnsi"/>
                <w:b/>
              </w:rPr>
              <w:t>33418</w:t>
            </w:r>
          </w:p>
        </w:tc>
        <w:tc>
          <w:tcPr>
            <w:tcW w:w="1765" w:type="dxa"/>
            <w:vAlign w:val="center"/>
          </w:tcPr>
          <w:p w:rsidR="0030492C" w:rsidRPr="00D5333A" w:rsidRDefault="00F10D75" w:rsidP="00F10D75">
            <w:pPr>
              <w:spacing w:line="276" w:lineRule="auto"/>
              <w:jc w:val="center"/>
              <w:rPr>
                <w:rFonts w:asciiTheme="minorHAnsi" w:hAnsiTheme="minorHAnsi" w:cstheme="minorHAnsi"/>
                <w:b/>
              </w:rPr>
            </w:pPr>
            <w:r>
              <w:rPr>
                <w:rFonts w:asciiTheme="minorHAnsi" w:hAnsiTheme="minorHAnsi" w:cstheme="minorHAnsi"/>
                <w:b/>
              </w:rPr>
              <w:t>716</w:t>
            </w:r>
          </w:p>
        </w:tc>
        <w:tc>
          <w:tcPr>
            <w:tcW w:w="1765" w:type="dxa"/>
            <w:vAlign w:val="center"/>
          </w:tcPr>
          <w:p w:rsidR="0030492C" w:rsidRPr="00D5333A" w:rsidRDefault="00F10D75" w:rsidP="00F10D75">
            <w:pPr>
              <w:spacing w:line="276" w:lineRule="auto"/>
              <w:jc w:val="center"/>
              <w:rPr>
                <w:rFonts w:asciiTheme="minorHAnsi" w:hAnsiTheme="minorHAnsi" w:cstheme="minorHAnsi"/>
                <w:b/>
              </w:rPr>
            </w:pPr>
            <w:r>
              <w:rPr>
                <w:rFonts w:asciiTheme="minorHAnsi" w:hAnsiTheme="minorHAnsi" w:cstheme="minorHAnsi"/>
                <w:b/>
              </w:rPr>
              <w:t>34134</w:t>
            </w:r>
          </w:p>
        </w:tc>
        <w:tc>
          <w:tcPr>
            <w:tcW w:w="1765" w:type="dxa"/>
            <w:vAlign w:val="center"/>
          </w:tcPr>
          <w:p w:rsidR="0030492C" w:rsidRPr="00D5333A" w:rsidRDefault="00AF5433" w:rsidP="008C1053">
            <w:pPr>
              <w:spacing w:line="276" w:lineRule="auto"/>
              <w:jc w:val="center"/>
              <w:rPr>
                <w:rFonts w:asciiTheme="minorHAnsi" w:hAnsiTheme="minorHAnsi" w:cstheme="minorHAnsi"/>
                <w:b/>
              </w:rPr>
            </w:pPr>
            <w:r>
              <w:rPr>
                <w:rFonts w:asciiTheme="minorHAnsi" w:hAnsiTheme="minorHAnsi" w:cstheme="minorHAnsi"/>
                <w:b/>
              </w:rPr>
              <w:t>-</w:t>
            </w:r>
          </w:p>
        </w:tc>
        <w:tc>
          <w:tcPr>
            <w:tcW w:w="1765" w:type="dxa"/>
            <w:vAlign w:val="center"/>
          </w:tcPr>
          <w:p w:rsidR="0030492C" w:rsidRPr="00D5333A" w:rsidRDefault="00792F9A" w:rsidP="008C1053">
            <w:pPr>
              <w:spacing w:line="276" w:lineRule="auto"/>
              <w:jc w:val="center"/>
              <w:rPr>
                <w:rFonts w:asciiTheme="minorHAnsi" w:hAnsiTheme="minorHAnsi" w:cstheme="minorHAnsi"/>
                <w:b/>
              </w:rPr>
            </w:pPr>
            <w:r>
              <w:rPr>
                <w:rFonts w:asciiTheme="minorHAnsi" w:hAnsiTheme="minorHAnsi" w:cstheme="minorHAnsi"/>
                <w:b/>
              </w:rPr>
              <w:t>-</w:t>
            </w:r>
          </w:p>
        </w:tc>
      </w:tr>
    </w:tbl>
    <w:p w:rsidR="0030492C" w:rsidRPr="00D5333A" w:rsidRDefault="0030492C" w:rsidP="008C1053">
      <w:pPr>
        <w:spacing w:line="276" w:lineRule="auto"/>
        <w:jc w:val="center"/>
        <w:rPr>
          <w:rFonts w:asciiTheme="minorHAnsi" w:hAnsiTheme="minorHAnsi" w:cstheme="minorHAnsi"/>
        </w:rPr>
      </w:pPr>
    </w:p>
    <w:p w:rsidR="00E755C8" w:rsidRPr="00D5333A" w:rsidRDefault="0030492C" w:rsidP="008C1053">
      <w:pPr>
        <w:spacing w:line="276" w:lineRule="auto"/>
        <w:jc w:val="both"/>
        <w:rPr>
          <w:rFonts w:asciiTheme="minorHAnsi" w:hAnsiTheme="minorHAnsi" w:cstheme="minorHAnsi"/>
        </w:rPr>
      </w:pPr>
      <w:r w:rsidRPr="00D5333A">
        <w:rPr>
          <w:rFonts w:asciiTheme="minorHAnsi" w:hAnsiTheme="minorHAnsi" w:cstheme="minorHAnsi"/>
        </w:rPr>
        <w:t xml:space="preserve">      Počet omluvených a neomluvených hodin a počet žáků je v tabulce uveden bez žáků zařazených do individuálního vzdělávání a žáků vzdělávaných v cizině, kde se absence neeviduje.</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 Neomluvená absence žáka, která překročila 20 hodin byla hlášena odboru sociálně právní ochrany dětí na ÚMOb</w:t>
      </w:r>
      <w:r w:rsidR="00E755C8" w:rsidRPr="00D5333A">
        <w:rPr>
          <w:rFonts w:asciiTheme="minorHAnsi" w:hAnsiTheme="minorHAnsi" w:cstheme="minorHAnsi"/>
          <w:snapToGrid w:val="0"/>
        </w:rPr>
        <w:t xml:space="preserve"> Jih </w:t>
      </w:r>
      <w:r w:rsidRPr="00D5333A">
        <w:rPr>
          <w:rFonts w:asciiTheme="minorHAnsi" w:hAnsiTheme="minorHAnsi" w:cstheme="minorHAnsi"/>
          <w:snapToGrid w:val="0"/>
        </w:rPr>
        <w:t xml:space="preserve">. </w:t>
      </w:r>
    </w:p>
    <w:p w:rsidR="00E755C8" w:rsidRPr="00D5333A" w:rsidRDefault="00E755C8" w:rsidP="008C1053">
      <w:pPr>
        <w:spacing w:line="276" w:lineRule="auto"/>
        <w:jc w:val="both"/>
        <w:rPr>
          <w:rFonts w:asciiTheme="minorHAnsi" w:hAnsiTheme="minorHAnsi" w:cstheme="minorHAnsi"/>
        </w:rPr>
      </w:pP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Komisionální zkoušky</w:t>
      </w:r>
    </w:p>
    <w:p w:rsidR="0030492C" w:rsidRPr="00D5333A" w:rsidRDefault="0030492C" w:rsidP="008C1053">
      <w:pPr>
        <w:spacing w:line="276" w:lineRule="auto"/>
        <w:rPr>
          <w:rFonts w:asciiTheme="minorHAnsi" w:hAnsiTheme="minorHAnsi" w:cstheme="minorHAnsi"/>
        </w:rPr>
      </w:pPr>
    </w:p>
    <w:p w:rsidR="001818E9" w:rsidRPr="00D5333A" w:rsidRDefault="0030492C" w:rsidP="006329D8">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Ve školním roce 20</w:t>
      </w:r>
      <w:r w:rsidR="00A87D22" w:rsidRPr="00D5333A">
        <w:rPr>
          <w:rFonts w:asciiTheme="minorHAnsi" w:hAnsiTheme="minorHAnsi" w:cstheme="minorHAnsi"/>
          <w:snapToGrid w:val="0"/>
        </w:rPr>
        <w:t>1</w:t>
      </w:r>
      <w:r w:rsidRPr="00D5333A">
        <w:rPr>
          <w:rFonts w:asciiTheme="minorHAnsi" w:hAnsiTheme="minorHAnsi" w:cstheme="minorHAnsi"/>
          <w:snapToGrid w:val="0"/>
        </w:rPr>
        <w:t>7/20</w:t>
      </w:r>
      <w:r w:rsidR="00A87D22" w:rsidRPr="00D5333A">
        <w:rPr>
          <w:rFonts w:asciiTheme="minorHAnsi" w:hAnsiTheme="minorHAnsi" w:cstheme="minorHAnsi"/>
          <w:snapToGrid w:val="0"/>
        </w:rPr>
        <w:t>1</w:t>
      </w:r>
      <w:r w:rsidRPr="00D5333A">
        <w:rPr>
          <w:rFonts w:asciiTheme="minorHAnsi" w:hAnsiTheme="minorHAnsi" w:cstheme="minorHAnsi"/>
          <w:snapToGrid w:val="0"/>
        </w:rPr>
        <w:t>8 se konalo do 31.</w:t>
      </w:r>
      <w:r w:rsidR="00BA1531" w:rsidRPr="00D5333A">
        <w:rPr>
          <w:rFonts w:asciiTheme="minorHAnsi" w:hAnsiTheme="minorHAnsi" w:cstheme="minorHAnsi"/>
          <w:snapToGrid w:val="0"/>
        </w:rPr>
        <w:t xml:space="preserve"> </w:t>
      </w:r>
      <w:r w:rsidRPr="00D5333A">
        <w:rPr>
          <w:rFonts w:asciiTheme="minorHAnsi" w:hAnsiTheme="minorHAnsi" w:cstheme="minorHAnsi"/>
          <w:snapToGrid w:val="0"/>
        </w:rPr>
        <w:t>8. 20</w:t>
      </w:r>
      <w:r w:rsidR="00BA1531" w:rsidRPr="00D5333A">
        <w:rPr>
          <w:rFonts w:asciiTheme="minorHAnsi" w:hAnsiTheme="minorHAnsi" w:cstheme="minorHAnsi"/>
          <w:snapToGrid w:val="0"/>
        </w:rPr>
        <w:t>1</w:t>
      </w:r>
      <w:r w:rsidRPr="00D5333A">
        <w:rPr>
          <w:rFonts w:asciiTheme="minorHAnsi" w:hAnsiTheme="minorHAnsi" w:cstheme="minorHAnsi"/>
          <w:snapToGrid w:val="0"/>
        </w:rPr>
        <w:t xml:space="preserve">8 celkem </w:t>
      </w:r>
      <w:r w:rsidR="001818E9">
        <w:rPr>
          <w:rFonts w:asciiTheme="minorHAnsi" w:hAnsiTheme="minorHAnsi" w:cstheme="minorHAnsi"/>
          <w:snapToGrid w:val="0"/>
        </w:rPr>
        <w:t>9 komisionálních zkoušek.</w:t>
      </w:r>
    </w:p>
    <w:p w:rsidR="0030492C" w:rsidRPr="00D5333A" w:rsidRDefault="0030492C" w:rsidP="008C1053">
      <w:pPr>
        <w:pStyle w:val="Nadpis1"/>
        <w:spacing w:line="276" w:lineRule="auto"/>
        <w:jc w:val="center"/>
        <w:rPr>
          <w:rFonts w:asciiTheme="minorHAnsi" w:hAnsiTheme="minorHAnsi" w:cstheme="minorHAnsi"/>
          <w:sz w:val="24"/>
        </w:rPr>
      </w:pPr>
      <w:r w:rsidRPr="00D5333A">
        <w:rPr>
          <w:rFonts w:asciiTheme="minorHAnsi" w:hAnsiTheme="minorHAnsi" w:cstheme="minorHAnsi"/>
          <w:snapToGrid w:val="0"/>
          <w:sz w:val="24"/>
        </w:rPr>
        <w:t>Opravné zkoušky</w:t>
      </w:r>
    </w:p>
    <w:p w:rsidR="0030492C" w:rsidRPr="00D5333A" w:rsidRDefault="0030492C" w:rsidP="008C1053">
      <w:pPr>
        <w:spacing w:line="276" w:lineRule="auto"/>
        <w:rPr>
          <w:rFonts w:asciiTheme="minorHAnsi" w:hAnsiTheme="minorHAnsi" w:cstheme="minorHAnsi"/>
        </w:rPr>
      </w:pP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firstRow="0" w:lastRow="0" w:firstColumn="0" w:lastColumn="0" w:noHBand="0" w:noVBand="0"/>
      </w:tblPr>
      <w:tblGrid>
        <w:gridCol w:w="3726"/>
        <w:gridCol w:w="1556"/>
        <w:gridCol w:w="2081"/>
        <w:gridCol w:w="1779"/>
      </w:tblGrid>
      <w:tr w:rsidR="0030492C" w:rsidRPr="00D5333A" w:rsidTr="004065FB">
        <w:trPr>
          <w:trHeight w:val="235"/>
          <w:jc w:val="center"/>
        </w:trPr>
        <w:tc>
          <w:tcPr>
            <w:tcW w:w="3726"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Předmět</w:t>
            </w:r>
          </w:p>
        </w:tc>
        <w:tc>
          <w:tcPr>
            <w:tcW w:w="1556" w:type="dxa"/>
            <w:shd w:val="clear" w:color="auto" w:fill="FFF2CC" w:themeFill="accent4" w:themeFillTint="33"/>
            <w:vAlign w:val="center"/>
          </w:tcPr>
          <w:p w:rsidR="0030492C" w:rsidRPr="00D5333A" w:rsidRDefault="004065FB" w:rsidP="008C1053">
            <w:pPr>
              <w:spacing w:line="276" w:lineRule="auto"/>
              <w:jc w:val="center"/>
              <w:rPr>
                <w:rFonts w:asciiTheme="minorHAnsi" w:hAnsiTheme="minorHAnsi" w:cstheme="minorHAnsi"/>
                <w:b/>
              </w:rPr>
            </w:pPr>
            <w:r w:rsidRPr="00D5333A">
              <w:rPr>
                <w:rFonts w:asciiTheme="minorHAnsi" w:hAnsiTheme="minorHAnsi" w:cstheme="minorHAnsi"/>
                <w:b/>
              </w:rPr>
              <w:t>ČESKÝ JAZYK</w:t>
            </w:r>
          </w:p>
        </w:tc>
        <w:tc>
          <w:tcPr>
            <w:tcW w:w="2081" w:type="dxa"/>
            <w:tcBorders>
              <w:right w:val="threeDEmboss" w:sz="6" w:space="0" w:color="auto"/>
            </w:tcBorders>
            <w:shd w:val="clear" w:color="auto" w:fill="FFF2CC" w:themeFill="accent4" w:themeFillTint="33"/>
            <w:vAlign w:val="center"/>
          </w:tcPr>
          <w:p w:rsidR="0030492C" w:rsidRPr="00D5333A" w:rsidRDefault="004065FB" w:rsidP="008C1053">
            <w:pPr>
              <w:spacing w:line="276" w:lineRule="auto"/>
              <w:jc w:val="center"/>
              <w:rPr>
                <w:rFonts w:asciiTheme="minorHAnsi" w:hAnsiTheme="minorHAnsi" w:cstheme="minorHAnsi"/>
                <w:b/>
              </w:rPr>
            </w:pPr>
            <w:r w:rsidRPr="00D5333A">
              <w:rPr>
                <w:rFonts w:asciiTheme="minorHAnsi" w:hAnsiTheme="minorHAnsi" w:cstheme="minorHAnsi"/>
                <w:b/>
              </w:rPr>
              <w:t>MATEMATIKA</w:t>
            </w:r>
          </w:p>
        </w:tc>
        <w:tc>
          <w:tcPr>
            <w:tcW w:w="1779" w:type="dxa"/>
            <w:tcBorders>
              <w:left w:val="threeDEmboss" w:sz="6" w:space="0" w:color="auto"/>
              <w:right w:val="threeDEmboss" w:sz="6" w:space="0" w:color="auto"/>
            </w:tcBorders>
            <w:shd w:val="clear" w:color="auto" w:fill="FFF2CC" w:themeFill="accent4" w:themeFillTint="33"/>
            <w:vAlign w:val="center"/>
          </w:tcPr>
          <w:p w:rsidR="0030492C" w:rsidRPr="00D5333A" w:rsidRDefault="00C46642" w:rsidP="008C1053">
            <w:pPr>
              <w:spacing w:line="276" w:lineRule="auto"/>
              <w:jc w:val="center"/>
              <w:rPr>
                <w:rFonts w:asciiTheme="minorHAnsi" w:hAnsiTheme="minorHAnsi" w:cstheme="minorHAnsi"/>
                <w:b/>
              </w:rPr>
            </w:pPr>
            <w:r>
              <w:rPr>
                <w:rFonts w:asciiTheme="minorHAnsi" w:hAnsiTheme="minorHAnsi" w:cstheme="minorHAnsi"/>
                <w:b/>
              </w:rPr>
              <w:t>PŘÍRODOPIS</w:t>
            </w:r>
          </w:p>
        </w:tc>
      </w:tr>
      <w:tr w:rsidR="0030492C" w:rsidRPr="00D5333A" w:rsidTr="004065FB">
        <w:trPr>
          <w:trHeight w:val="235"/>
          <w:jc w:val="center"/>
        </w:trPr>
        <w:tc>
          <w:tcPr>
            <w:tcW w:w="3726"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Počet žáků</w:t>
            </w:r>
          </w:p>
        </w:tc>
        <w:tc>
          <w:tcPr>
            <w:tcW w:w="1556" w:type="dxa"/>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3</w:t>
            </w:r>
          </w:p>
        </w:tc>
        <w:tc>
          <w:tcPr>
            <w:tcW w:w="2081" w:type="dxa"/>
            <w:tcBorders>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5</w:t>
            </w:r>
          </w:p>
        </w:tc>
        <w:tc>
          <w:tcPr>
            <w:tcW w:w="1779" w:type="dxa"/>
            <w:tcBorders>
              <w:left w:val="threeDEmboss" w:sz="6" w:space="0" w:color="auto"/>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1</w:t>
            </w:r>
          </w:p>
        </w:tc>
      </w:tr>
      <w:tr w:rsidR="0030492C" w:rsidRPr="00D5333A" w:rsidTr="004065FB">
        <w:trPr>
          <w:trHeight w:val="235"/>
          <w:jc w:val="center"/>
        </w:trPr>
        <w:tc>
          <w:tcPr>
            <w:tcW w:w="3726" w:type="dxa"/>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Uspělo</w:t>
            </w:r>
          </w:p>
        </w:tc>
        <w:tc>
          <w:tcPr>
            <w:tcW w:w="1556" w:type="dxa"/>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3</w:t>
            </w:r>
          </w:p>
        </w:tc>
        <w:tc>
          <w:tcPr>
            <w:tcW w:w="2081" w:type="dxa"/>
            <w:tcBorders>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2</w:t>
            </w:r>
          </w:p>
        </w:tc>
        <w:tc>
          <w:tcPr>
            <w:tcW w:w="1779" w:type="dxa"/>
            <w:tcBorders>
              <w:left w:val="threeDEmboss" w:sz="6" w:space="0" w:color="auto"/>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0</w:t>
            </w:r>
          </w:p>
        </w:tc>
      </w:tr>
      <w:tr w:rsidR="0030492C" w:rsidRPr="00D5333A" w:rsidTr="004065FB">
        <w:trPr>
          <w:cantSplit/>
          <w:trHeight w:val="235"/>
          <w:jc w:val="center"/>
        </w:trPr>
        <w:tc>
          <w:tcPr>
            <w:tcW w:w="3726" w:type="dxa"/>
            <w:vMerge w:val="restart"/>
            <w:shd w:val="clear" w:color="auto" w:fill="FFF2CC" w:themeFill="accent4" w:themeFillTint="33"/>
            <w:vAlign w:val="center"/>
          </w:tcPr>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Neuspělo</w:t>
            </w:r>
          </w:p>
          <w:p w:rsidR="0030492C" w:rsidRPr="00D5333A" w:rsidRDefault="0030492C" w:rsidP="008C1053">
            <w:pPr>
              <w:spacing w:line="276" w:lineRule="auto"/>
              <w:rPr>
                <w:rFonts w:asciiTheme="minorHAnsi" w:hAnsiTheme="minorHAnsi" w:cstheme="minorHAnsi"/>
                <w:b/>
              </w:rPr>
            </w:pPr>
            <w:r w:rsidRPr="00D5333A">
              <w:rPr>
                <w:rFonts w:asciiTheme="minorHAnsi" w:hAnsiTheme="minorHAnsi" w:cstheme="minorHAnsi"/>
                <w:b/>
              </w:rPr>
              <w:t xml:space="preserve">       z toho se nedostavilo</w:t>
            </w:r>
          </w:p>
        </w:tc>
        <w:tc>
          <w:tcPr>
            <w:tcW w:w="1556" w:type="dxa"/>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0</w:t>
            </w:r>
          </w:p>
        </w:tc>
        <w:tc>
          <w:tcPr>
            <w:tcW w:w="2081" w:type="dxa"/>
            <w:tcBorders>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3</w:t>
            </w:r>
          </w:p>
        </w:tc>
        <w:tc>
          <w:tcPr>
            <w:tcW w:w="1779" w:type="dxa"/>
            <w:tcBorders>
              <w:left w:val="threeDEmboss" w:sz="6" w:space="0" w:color="auto"/>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1</w:t>
            </w:r>
          </w:p>
        </w:tc>
      </w:tr>
      <w:tr w:rsidR="0030492C" w:rsidRPr="00D5333A" w:rsidTr="004065FB">
        <w:trPr>
          <w:cantSplit/>
          <w:trHeight w:val="235"/>
          <w:jc w:val="center"/>
        </w:trPr>
        <w:tc>
          <w:tcPr>
            <w:tcW w:w="3726" w:type="dxa"/>
            <w:vMerge/>
            <w:shd w:val="clear" w:color="auto" w:fill="FFF2CC" w:themeFill="accent4" w:themeFillTint="33"/>
          </w:tcPr>
          <w:p w:rsidR="0030492C" w:rsidRPr="00D5333A" w:rsidRDefault="0030492C" w:rsidP="008C1053">
            <w:pPr>
              <w:spacing w:line="276" w:lineRule="auto"/>
              <w:rPr>
                <w:rFonts w:asciiTheme="minorHAnsi" w:hAnsiTheme="minorHAnsi" w:cstheme="minorHAnsi"/>
                <w:b/>
              </w:rPr>
            </w:pPr>
          </w:p>
        </w:tc>
        <w:tc>
          <w:tcPr>
            <w:tcW w:w="1556" w:type="dxa"/>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0</w:t>
            </w:r>
          </w:p>
        </w:tc>
        <w:tc>
          <w:tcPr>
            <w:tcW w:w="2081" w:type="dxa"/>
            <w:tcBorders>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1</w:t>
            </w:r>
          </w:p>
        </w:tc>
        <w:tc>
          <w:tcPr>
            <w:tcW w:w="1779" w:type="dxa"/>
            <w:tcBorders>
              <w:left w:val="threeDEmboss" w:sz="6" w:space="0" w:color="auto"/>
              <w:right w:val="threeDEmboss" w:sz="6" w:space="0" w:color="auto"/>
            </w:tcBorders>
            <w:vAlign w:val="center"/>
          </w:tcPr>
          <w:p w:rsidR="0030492C" w:rsidRPr="00D5333A" w:rsidRDefault="00C46642" w:rsidP="008C1053">
            <w:pPr>
              <w:spacing w:line="276" w:lineRule="auto"/>
              <w:jc w:val="center"/>
              <w:rPr>
                <w:rFonts w:asciiTheme="minorHAnsi" w:hAnsiTheme="minorHAnsi" w:cstheme="minorHAnsi"/>
              </w:rPr>
            </w:pPr>
            <w:r>
              <w:rPr>
                <w:rFonts w:asciiTheme="minorHAnsi" w:hAnsiTheme="minorHAnsi" w:cstheme="minorHAnsi"/>
              </w:rPr>
              <w:t>0</w:t>
            </w:r>
          </w:p>
        </w:tc>
      </w:tr>
    </w:tbl>
    <w:p w:rsidR="0030492C" w:rsidRPr="00D5333A" w:rsidRDefault="0030492C" w:rsidP="008C1053">
      <w:pPr>
        <w:spacing w:line="276" w:lineRule="auto"/>
        <w:jc w:val="center"/>
        <w:rPr>
          <w:rFonts w:asciiTheme="minorHAnsi" w:hAnsiTheme="minorHAnsi" w:cstheme="minorHAnsi"/>
        </w:rPr>
      </w:pPr>
    </w:p>
    <w:p w:rsidR="0030492C" w:rsidRPr="00D5333A" w:rsidRDefault="0030492C" w:rsidP="008C1053">
      <w:pPr>
        <w:spacing w:line="276" w:lineRule="auto"/>
        <w:jc w:val="center"/>
        <w:rPr>
          <w:rFonts w:asciiTheme="minorHAnsi" w:hAnsiTheme="minorHAnsi" w:cstheme="minorHAnsi"/>
        </w:rPr>
      </w:pP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Péče o žáky se speciálními vzdělávacími potřebami </w:t>
      </w:r>
    </w:p>
    <w:p w:rsidR="0030492C" w:rsidRPr="00D5333A" w:rsidRDefault="0030492C" w:rsidP="008C1053">
      <w:pPr>
        <w:spacing w:line="276" w:lineRule="auto"/>
        <w:jc w:val="center"/>
        <w:rPr>
          <w:rFonts w:asciiTheme="minorHAnsi" w:hAnsiTheme="minorHAnsi" w:cstheme="minorHAnsi"/>
        </w:rPr>
      </w:pPr>
    </w:p>
    <w:p w:rsidR="006329D8" w:rsidRDefault="006329D8" w:rsidP="006329D8">
      <w:pPr>
        <w:rPr>
          <w:b/>
        </w:rPr>
      </w:pPr>
      <w:r>
        <w:rPr>
          <w:b/>
        </w:rPr>
        <w:t>Práce s žáky se speciálními vzdělávacími potřebami</w:t>
      </w:r>
    </w:p>
    <w:p w:rsidR="006329D8" w:rsidRPr="006329D8" w:rsidRDefault="006329D8" w:rsidP="006329D8">
      <w:pPr>
        <w:rPr>
          <w:rFonts w:asciiTheme="minorHAnsi" w:hAnsiTheme="minorHAnsi" w:cstheme="minorHAnsi"/>
        </w:rPr>
      </w:pPr>
      <w:r w:rsidRPr="006329D8">
        <w:rPr>
          <w:rFonts w:asciiTheme="minorHAnsi" w:hAnsiTheme="minorHAnsi" w:cstheme="minorHAnsi"/>
        </w:rPr>
        <w:t>V průběhu celého školního roku 2017/2018 se škola zabývala včasným řešením výukových i výchovných problémů žáků ve spolupráci třídní učitel, výchovný poradce, metodik prevence, vedení školy, učitelé předmětů.  V závažnějších případech proběhlo ve škole jednání se zákonnými zástupci žáků</w:t>
      </w:r>
      <w:r>
        <w:rPr>
          <w:rFonts w:asciiTheme="minorHAnsi" w:hAnsiTheme="minorHAnsi" w:cstheme="minorHAnsi"/>
        </w:rPr>
        <w:t xml:space="preserve"> a o jednáních byl sepsán zápis</w:t>
      </w:r>
      <w:r w:rsidRPr="006329D8">
        <w:rPr>
          <w:rFonts w:asciiTheme="minorHAnsi" w:hAnsiTheme="minorHAnsi" w:cstheme="minorHAnsi"/>
        </w:rPr>
        <w:t xml:space="preserve"> o jednání s rodiči.</w:t>
      </w:r>
    </w:p>
    <w:p w:rsidR="006329D8" w:rsidRPr="006329D8" w:rsidRDefault="006329D8" w:rsidP="006329D8">
      <w:pPr>
        <w:rPr>
          <w:rFonts w:asciiTheme="minorHAnsi" w:hAnsiTheme="minorHAnsi" w:cstheme="minorHAnsi"/>
        </w:rPr>
      </w:pPr>
      <w:r w:rsidRPr="006329D8">
        <w:rPr>
          <w:rFonts w:asciiTheme="minorHAnsi" w:hAnsiTheme="minorHAnsi" w:cstheme="minorHAnsi"/>
        </w:rPr>
        <w:t>Pro 18 žáků byl vypra</w:t>
      </w:r>
      <w:r>
        <w:rPr>
          <w:rFonts w:asciiTheme="minorHAnsi" w:hAnsiTheme="minorHAnsi" w:cstheme="minorHAnsi"/>
        </w:rPr>
        <w:t xml:space="preserve">cován plán pedagogické podpory s cílem postupně žáky </w:t>
      </w:r>
      <w:r w:rsidRPr="006329D8">
        <w:rPr>
          <w:rFonts w:asciiTheme="minorHAnsi" w:hAnsiTheme="minorHAnsi" w:cstheme="minorHAnsi"/>
        </w:rPr>
        <w:t>rozvíjet. Žákům, u nichž problémy přetrvávaly, bylo doporučeno vyšetření v ŠPZ nebo na jiném odborném pracovišti. Nejčastějším podnětem pro zaslání žádosti o vyše</w:t>
      </w:r>
      <w:r>
        <w:rPr>
          <w:rFonts w:asciiTheme="minorHAnsi" w:hAnsiTheme="minorHAnsi" w:cstheme="minorHAnsi"/>
        </w:rPr>
        <w:t xml:space="preserve">tření byly pozornostní obtíže, </w:t>
      </w:r>
      <w:r w:rsidRPr="006329D8">
        <w:rPr>
          <w:rFonts w:asciiTheme="minorHAnsi" w:hAnsiTheme="minorHAnsi" w:cstheme="minorHAnsi"/>
        </w:rPr>
        <w:t>nesoustředěnost, slabý prospěch a pomoc při volbě střední školy.</w:t>
      </w:r>
    </w:p>
    <w:p w:rsidR="006329D8" w:rsidRPr="006329D8" w:rsidRDefault="006329D8" w:rsidP="006329D8">
      <w:pPr>
        <w:rPr>
          <w:rFonts w:asciiTheme="minorHAnsi" w:hAnsiTheme="minorHAnsi" w:cstheme="minorHAnsi"/>
        </w:rPr>
      </w:pPr>
      <w:r w:rsidRPr="006329D8">
        <w:rPr>
          <w:rFonts w:asciiTheme="minorHAnsi" w:hAnsiTheme="minorHAnsi" w:cstheme="minorHAnsi"/>
        </w:rPr>
        <w:t>Žáci se speciálními vzdělávacími potřebami byli vzděláváni dle d</w:t>
      </w:r>
      <w:r>
        <w:rPr>
          <w:rFonts w:asciiTheme="minorHAnsi" w:hAnsiTheme="minorHAnsi" w:cstheme="minorHAnsi"/>
        </w:rPr>
        <w:t>oporučení ŠPZ. U určitých</w:t>
      </w:r>
      <w:r w:rsidRPr="006329D8">
        <w:rPr>
          <w:rFonts w:asciiTheme="minorHAnsi" w:hAnsiTheme="minorHAnsi" w:cstheme="minorHAnsi"/>
        </w:rPr>
        <w:t xml:space="preserve"> žáků vyšetřených v ŠPZ  vypracovali učitelé ve s</w:t>
      </w:r>
      <w:r>
        <w:rPr>
          <w:rFonts w:asciiTheme="minorHAnsi" w:hAnsiTheme="minorHAnsi" w:cstheme="minorHAnsi"/>
        </w:rPr>
        <w:t>polupráci s výchovnou poradkyní</w:t>
      </w:r>
      <w:r w:rsidRPr="006329D8">
        <w:rPr>
          <w:rFonts w:asciiTheme="minorHAnsi" w:hAnsiTheme="minorHAnsi" w:cstheme="minorHAnsi"/>
        </w:rPr>
        <w:t xml:space="preserve"> na základě žádosti zákonného zástupce individuální vzdělávací plán, který byl průběžně vyhodnocován. </w:t>
      </w:r>
    </w:p>
    <w:p w:rsidR="006329D8" w:rsidRPr="006329D8" w:rsidRDefault="006329D8" w:rsidP="006329D8">
      <w:pPr>
        <w:rPr>
          <w:rFonts w:asciiTheme="minorHAnsi" w:hAnsiTheme="minorHAnsi" w:cstheme="minorHAnsi"/>
        </w:rPr>
      </w:pPr>
      <w:r w:rsidRPr="006329D8">
        <w:rPr>
          <w:rFonts w:asciiTheme="minorHAnsi" w:hAnsiTheme="minorHAnsi" w:cstheme="minorHAnsi"/>
        </w:rPr>
        <w:t>Podpora žáků byla zajištěna v pěti skupinkách pedagogické intervence a ve dvou skupinkách speciálně pedagogické péče. Dva žáci byli vzděláváni s podporou asistentky pedagoga.</w:t>
      </w:r>
    </w:p>
    <w:p w:rsidR="006329D8" w:rsidRPr="006329D8" w:rsidRDefault="006329D8" w:rsidP="006329D8">
      <w:pPr>
        <w:rPr>
          <w:rFonts w:asciiTheme="minorHAnsi" w:hAnsiTheme="minorHAnsi" w:cstheme="minorHAnsi"/>
        </w:rPr>
      </w:pPr>
      <w:r w:rsidRPr="006329D8">
        <w:rPr>
          <w:rFonts w:asciiTheme="minorHAnsi" w:hAnsiTheme="minorHAnsi" w:cstheme="minorHAnsi"/>
        </w:rPr>
        <w:t>V průběhu celého školního roku výchovná poradk</w:t>
      </w:r>
      <w:r>
        <w:rPr>
          <w:rFonts w:asciiTheme="minorHAnsi" w:hAnsiTheme="minorHAnsi" w:cstheme="minorHAnsi"/>
        </w:rPr>
        <w:t xml:space="preserve">yně konzultovala s vyučujícími </w:t>
      </w:r>
      <w:r w:rsidRPr="006329D8">
        <w:rPr>
          <w:rFonts w:asciiTheme="minorHAnsi" w:hAnsiTheme="minorHAnsi" w:cstheme="minorHAnsi"/>
        </w:rPr>
        <w:t>a předkládala návrhy speciálních učebnic a pomůcek doporučených ŠPZ pro žáky se speciálními vzdělávacími potřebami.</w:t>
      </w:r>
    </w:p>
    <w:p w:rsidR="006329D8" w:rsidRPr="006329D8" w:rsidRDefault="006329D8" w:rsidP="006329D8">
      <w:pPr>
        <w:rPr>
          <w:rFonts w:asciiTheme="minorHAnsi" w:hAnsiTheme="minorHAnsi" w:cstheme="minorHAnsi"/>
        </w:rPr>
      </w:pPr>
      <w:r w:rsidRPr="006329D8">
        <w:rPr>
          <w:rFonts w:asciiTheme="minorHAnsi" w:hAnsiTheme="minorHAnsi" w:cstheme="minorHAnsi"/>
        </w:rPr>
        <w:t>Výchovná poradkyně spolupracovala s konzultanty Pedagogicko - psychologické poradny v Ostravě – Zábřehu přes email nebo telefonicky. Dvakrát proběhla osobní schůzka na půdě školy, kdy mohli i učitelé konzultovat aktuální problémy s žáky. Proběhly hospitace konzul</w:t>
      </w:r>
      <w:r>
        <w:rPr>
          <w:rFonts w:asciiTheme="minorHAnsi" w:hAnsiTheme="minorHAnsi" w:cstheme="minorHAnsi"/>
        </w:rPr>
        <w:t>tantky ŠPZ i výchovné poradkyně</w:t>
      </w:r>
      <w:r w:rsidRPr="006329D8">
        <w:rPr>
          <w:rFonts w:asciiTheme="minorHAnsi" w:hAnsiTheme="minorHAnsi" w:cstheme="minorHAnsi"/>
        </w:rPr>
        <w:t xml:space="preserve"> ve vyučovacích hodinách.</w:t>
      </w:r>
    </w:p>
    <w:p w:rsidR="0030492C" w:rsidRPr="006329D8" w:rsidRDefault="0030492C" w:rsidP="008C1053">
      <w:pPr>
        <w:spacing w:line="276" w:lineRule="auto"/>
        <w:ind w:firstLine="284"/>
        <w:jc w:val="both"/>
        <w:rPr>
          <w:rFonts w:asciiTheme="minorHAnsi" w:hAnsiTheme="minorHAnsi" w:cstheme="minorHAnsi"/>
          <w:snapToGrid w:val="0"/>
        </w:rPr>
      </w:pPr>
    </w:p>
    <w:p w:rsidR="0030492C" w:rsidRPr="006329D8" w:rsidRDefault="0030492C" w:rsidP="008C1053">
      <w:pPr>
        <w:spacing w:line="276" w:lineRule="auto"/>
        <w:ind w:firstLine="284"/>
        <w:jc w:val="both"/>
        <w:rPr>
          <w:rFonts w:asciiTheme="minorHAnsi" w:hAnsiTheme="minorHAnsi" w:cstheme="minorHAnsi"/>
          <w:snapToGrid w:val="0"/>
        </w:rPr>
      </w:pPr>
    </w:p>
    <w:p w:rsidR="0030492C" w:rsidRPr="006329D8" w:rsidRDefault="0030492C" w:rsidP="008C1053">
      <w:pPr>
        <w:spacing w:line="276" w:lineRule="auto"/>
        <w:ind w:firstLine="284"/>
        <w:jc w:val="both"/>
        <w:rPr>
          <w:rFonts w:asciiTheme="minorHAnsi" w:hAnsiTheme="minorHAnsi" w:cstheme="minorHAnsi"/>
          <w:snapToGrid w:val="0"/>
        </w:rPr>
      </w:pP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Environmentální vzdělávání a výchova </w:t>
      </w:r>
    </w:p>
    <w:p w:rsidR="0030492C" w:rsidRPr="00D5333A" w:rsidRDefault="0030492C" w:rsidP="008C1053">
      <w:pPr>
        <w:spacing w:line="276" w:lineRule="auto"/>
        <w:rPr>
          <w:rFonts w:asciiTheme="minorHAnsi" w:hAnsiTheme="minorHAnsi" w:cstheme="minorHAnsi"/>
        </w:rPr>
      </w:pP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 xml:space="preserve">Ve škole pracuje metodik environmentální výchovy a je zpracován plán environmentální výchovy, se kterým jsou seznámeni všichni učitelé. Prvky environmentální výchovy jsou zařazovány průběžně do výuky jednotlivých předmětů. Žáci jsou vedeni k péči o životní prostředí. </w:t>
      </w: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 xml:space="preserve"> </w:t>
      </w: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Ochrana člověka za mimořádných událostí.</w:t>
      </w:r>
    </w:p>
    <w:p w:rsidR="0030492C" w:rsidRPr="00D5333A" w:rsidRDefault="0030492C" w:rsidP="008C1053">
      <w:pPr>
        <w:spacing w:line="276" w:lineRule="auto"/>
        <w:ind w:firstLine="284"/>
        <w:jc w:val="both"/>
        <w:rPr>
          <w:rFonts w:asciiTheme="minorHAnsi" w:hAnsiTheme="minorHAnsi" w:cstheme="minorHAnsi"/>
          <w:snapToGrid w:val="0"/>
        </w:rPr>
      </w:pPr>
    </w:p>
    <w:p w:rsidR="0030492C" w:rsidRPr="00D5333A" w:rsidRDefault="0030492C" w:rsidP="009D738C">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 xml:space="preserve">Problematika výuky v oblasti ochrany člověka za mimořádných událostí byla řešena převážně zařazením vhodných témat přímo do výuky předmětů. </w:t>
      </w:r>
    </w:p>
    <w:p w:rsidR="009D738C" w:rsidRPr="00D5333A" w:rsidRDefault="009D738C" w:rsidP="009D738C">
      <w:pPr>
        <w:spacing w:line="276" w:lineRule="auto"/>
        <w:ind w:firstLine="284"/>
        <w:jc w:val="both"/>
        <w:rPr>
          <w:rFonts w:asciiTheme="minorHAnsi" w:hAnsiTheme="minorHAnsi" w:cstheme="minorHAnsi"/>
          <w:snapToGrid w:val="0"/>
        </w:rPr>
      </w:pP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Výuka a výchova k volbě povolání </w:t>
      </w:r>
    </w:p>
    <w:p w:rsidR="0030492C" w:rsidRPr="00D5333A" w:rsidRDefault="0030492C" w:rsidP="008C1053">
      <w:pPr>
        <w:spacing w:line="276" w:lineRule="auto"/>
        <w:rPr>
          <w:rFonts w:asciiTheme="minorHAnsi" w:hAnsiTheme="minorHAnsi" w:cstheme="minorHAnsi"/>
        </w:rPr>
      </w:pP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Výchova k volbě povolání je řešena převážně formou samostatného celoročního vyučovacího celku v rámci předmětu praktické činnosti v devátém ročníku. V menší míře je problematika volby povolání zařazována do výuky v 6.</w:t>
      </w:r>
      <w:r w:rsidR="004065FB" w:rsidRPr="00D5333A">
        <w:rPr>
          <w:rFonts w:asciiTheme="minorHAnsi" w:hAnsiTheme="minorHAnsi" w:cstheme="minorHAnsi"/>
          <w:snapToGrid w:val="0"/>
        </w:rPr>
        <w:t xml:space="preserve"> </w:t>
      </w:r>
      <w:r w:rsidRPr="00D5333A">
        <w:rPr>
          <w:rFonts w:asciiTheme="minorHAnsi" w:hAnsiTheme="minorHAnsi" w:cstheme="minorHAnsi"/>
          <w:snapToGrid w:val="0"/>
        </w:rPr>
        <w:t>až</w:t>
      </w:r>
      <w:r w:rsidR="004065FB" w:rsidRPr="00D5333A">
        <w:rPr>
          <w:rFonts w:asciiTheme="minorHAnsi" w:hAnsiTheme="minorHAnsi" w:cstheme="minorHAnsi"/>
          <w:snapToGrid w:val="0"/>
        </w:rPr>
        <w:t xml:space="preserve"> </w:t>
      </w:r>
      <w:r w:rsidRPr="00D5333A">
        <w:rPr>
          <w:rFonts w:asciiTheme="minorHAnsi" w:hAnsiTheme="minorHAnsi" w:cstheme="minorHAnsi"/>
          <w:snapToGrid w:val="0"/>
        </w:rPr>
        <w:t>8.</w:t>
      </w:r>
      <w:r w:rsidR="004065FB" w:rsidRPr="00D5333A">
        <w:rPr>
          <w:rFonts w:asciiTheme="minorHAnsi" w:hAnsiTheme="minorHAnsi" w:cstheme="minorHAnsi"/>
          <w:snapToGrid w:val="0"/>
        </w:rPr>
        <w:t xml:space="preserve"> </w:t>
      </w:r>
      <w:r w:rsidRPr="00D5333A">
        <w:rPr>
          <w:rFonts w:asciiTheme="minorHAnsi" w:hAnsiTheme="minorHAnsi" w:cstheme="minorHAnsi"/>
          <w:snapToGrid w:val="0"/>
        </w:rPr>
        <w:t xml:space="preserve">ročníku, a to v předmětech občanská </w:t>
      </w:r>
      <w:r w:rsidR="004065FB" w:rsidRPr="00D5333A">
        <w:rPr>
          <w:rFonts w:asciiTheme="minorHAnsi" w:hAnsiTheme="minorHAnsi" w:cstheme="minorHAnsi"/>
          <w:snapToGrid w:val="0"/>
        </w:rPr>
        <w:t xml:space="preserve">výchova a rodinná výchova. Žáci </w:t>
      </w:r>
      <w:r w:rsidRPr="00D5333A">
        <w:rPr>
          <w:rFonts w:asciiTheme="minorHAnsi" w:hAnsiTheme="minorHAnsi" w:cstheme="minorHAnsi"/>
          <w:snapToGrid w:val="0"/>
        </w:rPr>
        <w:t xml:space="preserve">zúčastnili tradičních besed k volbě povolání na IPS Úřadu práce v Ostravě. </w:t>
      </w:r>
    </w:p>
    <w:p w:rsidR="0030492C" w:rsidRPr="00D5333A" w:rsidRDefault="0030492C" w:rsidP="008C1053">
      <w:pPr>
        <w:spacing w:line="276" w:lineRule="auto"/>
        <w:ind w:firstLine="284"/>
        <w:jc w:val="both"/>
        <w:rPr>
          <w:rFonts w:asciiTheme="minorHAnsi" w:hAnsiTheme="minorHAnsi" w:cstheme="minorHAnsi"/>
          <w:snapToGrid w:val="0"/>
        </w:rPr>
      </w:pPr>
    </w:p>
    <w:p w:rsidR="0030492C" w:rsidRPr="00D5333A" w:rsidRDefault="0030492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Předcházení negativním jevům </w:t>
      </w:r>
    </w:p>
    <w:p w:rsidR="0030492C" w:rsidRPr="00D5333A" w:rsidRDefault="0030492C" w:rsidP="008C1053">
      <w:pPr>
        <w:spacing w:line="276" w:lineRule="auto"/>
        <w:ind w:firstLine="284"/>
        <w:jc w:val="both"/>
        <w:rPr>
          <w:rFonts w:asciiTheme="minorHAnsi" w:hAnsiTheme="minorHAnsi" w:cstheme="minorHAnsi"/>
          <w:snapToGrid w:val="0"/>
        </w:rPr>
      </w:pP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Ve škole je zpracován celoroční plán „Školní preventivní strategie“, který je směřován jak k žákům, tak k pedagogům a rodičům. Obsahuje aktivity, které vycházejí z učebních osnov, celoškolní soutěže a spolupráci s odbornými pracovišti.</w:t>
      </w:r>
    </w:p>
    <w:p w:rsidR="0030492C" w:rsidRPr="00D5333A" w:rsidRDefault="0030492C" w:rsidP="008C1053">
      <w:pPr>
        <w:spacing w:line="276" w:lineRule="auto"/>
        <w:ind w:firstLine="284"/>
        <w:jc w:val="both"/>
        <w:rPr>
          <w:rFonts w:asciiTheme="minorHAnsi" w:hAnsiTheme="minorHAnsi" w:cstheme="minorHAnsi"/>
          <w:snapToGrid w:val="0"/>
        </w:rPr>
      </w:pPr>
      <w:r w:rsidRPr="00D5333A">
        <w:rPr>
          <w:rFonts w:asciiTheme="minorHAnsi" w:hAnsiTheme="minorHAnsi" w:cstheme="minorHAnsi"/>
          <w:snapToGrid w:val="0"/>
        </w:rPr>
        <w:t>Ve školním roce 20</w:t>
      </w:r>
      <w:r w:rsidR="00A87D22" w:rsidRPr="00D5333A">
        <w:rPr>
          <w:rFonts w:asciiTheme="minorHAnsi" w:hAnsiTheme="minorHAnsi" w:cstheme="minorHAnsi"/>
          <w:snapToGrid w:val="0"/>
        </w:rPr>
        <w:t>1</w:t>
      </w:r>
      <w:r w:rsidRPr="00D5333A">
        <w:rPr>
          <w:rFonts w:asciiTheme="minorHAnsi" w:hAnsiTheme="minorHAnsi" w:cstheme="minorHAnsi"/>
          <w:snapToGrid w:val="0"/>
        </w:rPr>
        <w:t>7/20</w:t>
      </w:r>
      <w:r w:rsidR="00A87D22" w:rsidRPr="00D5333A">
        <w:rPr>
          <w:rFonts w:asciiTheme="minorHAnsi" w:hAnsiTheme="minorHAnsi" w:cstheme="minorHAnsi"/>
          <w:snapToGrid w:val="0"/>
        </w:rPr>
        <w:t>1</w:t>
      </w:r>
      <w:r w:rsidRPr="00D5333A">
        <w:rPr>
          <w:rFonts w:asciiTheme="minorHAnsi" w:hAnsiTheme="minorHAnsi" w:cstheme="minorHAnsi"/>
          <w:snapToGrid w:val="0"/>
        </w:rPr>
        <w:t>8 byly v rámci předcházení negativním jevům realizovány tyto akce a činnosti:</w:t>
      </w:r>
    </w:p>
    <w:p w:rsidR="0030492C" w:rsidRPr="00D5333A" w:rsidRDefault="0030492C" w:rsidP="008C1053">
      <w:pPr>
        <w:numPr>
          <w:ilvl w:val="0"/>
          <w:numId w:val="8"/>
        </w:numPr>
        <w:spacing w:after="0" w:line="276" w:lineRule="auto"/>
        <w:jc w:val="both"/>
        <w:rPr>
          <w:rFonts w:asciiTheme="minorHAnsi" w:hAnsiTheme="minorHAnsi" w:cstheme="minorHAnsi"/>
          <w:snapToGrid w:val="0"/>
        </w:rPr>
      </w:pPr>
      <w:r w:rsidRPr="00D5333A">
        <w:rPr>
          <w:rFonts w:asciiTheme="minorHAnsi" w:hAnsiTheme="minorHAnsi" w:cstheme="minorHAnsi"/>
          <w:snapToGrid w:val="0"/>
        </w:rPr>
        <w:t>Aktivity pro pedagogy školy:</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Seznámení pedagogů se školní preventivní strategii</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Projednání doporučených témat pro rodiče k projednání na třídních schůzkách.</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Seznámení s přehledem vhodných materiálů – knih, tiskovin,</w:t>
      </w:r>
      <w:r w:rsidR="00A87D22" w:rsidRPr="00D5333A">
        <w:rPr>
          <w:rFonts w:asciiTheme="minorHAnsi" w:hAnsiTheme="minorHAnsi" w:cstheme="minorHAnsi"/>
          <w:snapToGrid w:val="0"/>
        </w:rPr>
        <w:t xml:space="preserve"> </w:t>
      </w:r>
      <w:r w:rsidRPr="00D5333A">
        <w:rPr>
          <w:rFonts w:asciiTheme="minorHAnsi" w:hAnsiTheme="minorHAnsi" w:cstheme="minorHAnsi"/>
          <w:snapToGrid w:val="0"/>
        </w:rPr>
        <w:t>pro výuku k problematice předcházení negativním jevům.</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 xml:space="preserve">Témata prevence negativních jevů byla zapracována do celoročních plánů výuky. </w:t>
      </w:r>
    </w:p>
    <w:p w:rsidR="0030492C" w:rsidRPr="00D5333A" w:rsidRDefault="0030492C" w:rsidP="008C1053">
      <w:pPr>
        <w:numPr>
          <w:ilvl w:val="0"/>
          <w:numId w:val="10"/>
        </w:numPr>
        <w:tabs>
          <w:tab w:val="clear" w:pos="360"/>
          <w:tab w:val="num" w:pos="1724"/>
        </w:tabs>
        <w:spacing w:after="0" w:line="276" w:lineRule="auto"/>
        <w:ind w:left="1724"/>
        <w:jc w:val="both"/>
        <w:rPr>
          <w:rFonts w:asciiTheme="minorHAnsi" w:hAnsiTheme="minorHAnsi" w:cstheme="minorHAnsi"/>
          <w:snapToGrid w:val="0"/>
        </w:rPr>
      </w:pPr>
      <w:r w:rsidRPr="00D5333A">
        <w:rPr>
          <w:rFonts w:asciiTheme="minorHAnsi" w:hAnsiTheme="minorHAnsi" w:cstheme="minorHAnsi"/>
          <w:snapToGrid w:val="0"/>
        </w:rPr>
        <w:t>Na 1.</w:t>
      </w:r>
      <w:r w:rsidR="004065FB" w:rsidRPr="00D5333A">
        <w:rPr>
          <w:rFonts w:asciiTheme="minorHAnsi" w:hAnsiTheme="minorHAnsi" w:cstheme="minorHAnsi"/>
          <w:snapToGrid w:val="0"/>
        </w:rPr>
        <w:t xml:space="preserve"> </w:t>
      </w:r>
      <w:r w:rsidRPr="00D5333A">
        <w:rPr>
          <w:rFonts w:asciiTheme="minorHAnsi" w:hAnsiTheme="minorHAnsi" w:cstheme="minorHAnsi"/>
          <w:snapToGrid w:val="0"/>
        </w:rPr>
        <w:t xml:space="preserve">stupni se jednalo především o pravidla soužití žáků s ostatními žáky a učiteli, individuální odlišnosti dětí, úcta, sebeúcta, umění říci ne, životospráva, komunikativní dovednosti.  </w:t>
      </w:r>
    </w:p>
    <w:p w:rsidR="0030492C" w:rsidRPr="00D5333A" w:rsidRDefault="0030492C" w:rsidP="008C1053">
      <w:pPr>
        <w:numPr>
          <w:ilvl w:val="0"/>
          <w:numId w:val="10"/>
        </w:numPr>
        <w:tabs>
          <w:tab w:val="clear" w:pos="360"/>
          <w:tab w:val="num" w:pos="1724"/>
        </w:tabs>
        <w:spacing w:after="0" w:line="276" w:lineRule="auto"/>
        <w:ind w:left="1724"/>
        <w:jc w:val="both"/>
        <w:rPr>
          <w:rFonts w:asciiTheme="minorHAnsi" w:hAnsiTheme="minorHAnsi" w:cstheme="minorHAnsi"/>
          <w:snapToGrid w:val="0"/>
        </w:rPr>
      </w:pPr>
      <w:r w:rsidRPr="00D5333A">
        <w:rPr>
          <w:rFonts w:asciiTheme="minorHAnsi" w:hAnsiTheme="minorHAnsi" w:cstheme="minorHAnsi"/>
          <w:snapToGrid w:val="0"/>
        </w:rPr>
        <w:t>Na 2.</w:t>
      </w:r>
      <w:r w:rsidR="004065FB" w:rsidRPr="00D5333A">
        <w:rPr>
          <w:rFonts w:asciiTheme="minorHAnsi" w:hAnsiTheme="minorHAnsi" w:cstheme="minorHAnsi"/>
          <w:snapToGrid w:val="0"/>
        </w:rPr>
        <w:t xml:space="preserve"> </w:t>
      </w:r>
      <w:r w:rsidRPr="00D5333A">
        <w:rPr>
          <w:rFonts w:asciiTheme="minorHAnsi" w:hAnsiTheme="minorHAnsi" w:cstheme="minorHAnsi"/>
          <w:snapToGrid w:val="0"/>
        </w:rPr>
        <w:t>stupni se jednalo zejména o témata – šikana, aktivní naslouchání, tolerance, rasismus, xenofobie, postoj k návykovým látkám, sexuální výchova a zdravý životní styl.</w:t>
      </w:r>
    </w:p>
    <w:p w:rsidR="0030492C" w:rsidRPr="00D5333A" w:rsidRDefault="0030492C" w:rsidP="008C1053">
      <w:pPr>
        <w:spacing w:line="276" w:lineRule="auto"/>
        <w:ind w:left="644"/>
        <w:jc w:val="both"/>
        <w:rPr>
          <w:rFonts w:asciiTheme="minorHAnsi" w:hAnsiTheme="minorHAnsi" w:cstheme="minorHAnsi"/>
          <w:snapToGrid w:val="0"/>
        </w:rPr>
      </w:pPr>
    </w:p>
    <w:p w:rsidR="0030492C" w:rsidRPr="00D5333A" w:rsidRDefault="0030492C" w:rsidP="008C1053">
      <w:pPr>
        <w:numPr>
          <w:ilvl w:val="0"/>
          <w:numId w:val="8"/>
        </w:numPr>
        <w:spacing w:after="0" w:line="276" w:lineRule="auto"/>
        <w:jc w:val="both"/>
        <w:rPr>
          <w:rFonts w:asciiTheme="minorHAnsi" w:hAnsiTheme="minorHAnsi" w:cstheme="minorHAnsi"/>
          <w:snapToGrid w:val="0"/>
        </w:rPr>
      </w:pPr>
      <w:r w:rsidRPr="00D5333A">
        <w:rPr>
          <w:rFonts w:asciiTheme="minorHAnsi" w:hAnsiTheme="minorHAnsi" w:cstheme="minorHAnsi"/>
          <w:snapToGrid w:val="0"/>
        </w:rPr>
        <w:t>Aktivity pro rodiče:</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 xml:space="preserve">Seznámení rodičů na třídních schůzkách s plánem preventivní strategie školy. </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Informace o aktuální situaci na třídních schůzkách</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Společné akce pro děti a rodiče ve spolupráci se SRPŠ.</w:t>
      </w:r>
    </w:p>
    <w:p w:rsidR="0030492C" w:rsidRPr="00D5333A" w:rsidRDefault="0030492C" w:rsidP="008C1053">
      <w:pPr>
        <w:spacing w:line="276" w:lineRule="auto"/>
        <w:ind w:firstLine="284"/>
        <w:jc w:val="both"/>
        <w:rPr>
          <w:rFonts w:asciiTheme="minorHAnsi" w:hAnsiTheme="minorHAnsi" w:cstheme="minorHAnsi"/>
          <w:snapToGrid w:val="0"/>
        </w:rPr>
      </w:pPr>
    </w:p>
    <w:p w:rsidR="0030492C" w:rsidRPr="00D5333A" w:rsidRDefault="0030492C" w:rsidP="008C1053">
      <w:pPr>
        <w:numPr>
          <w:ilvl w:val="0"/>
          <w:numId w:val="8"/>
        </w:numPr>
        <w:spacing w:after="0" w:line="276" w:lineRule="auto"/>
        <w:jc w:val="both"/>
        <w:rPr>
          <w:rFonts w:asciiTheme="minorHAnsi" w:hAnsiTheme="minorHAnsi" w:cstheme="minorHAnsi"/>
          <w:snapToGrid w:val="0"/>
        </w:rPr>
      </w:pPr>
      <w:r w:rsidRPr="00D5333A">
        <w:rPr>
          <w:rFonts w:asciiTheme="minorHAnsi" w:hAnsiTheme="minorHAnsi" w:cstheme="minorHAnsi"/>
          <w:snapToGrid w:val="0"/>
        </w:rPr>
        <w:t>Aktivity pro žáky:</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Zařazení témat prevence negativních jevů do běžné výuky.</w:t>
      </w:r>
    </w:p>
    <w:p w:rsidR="00A87D22"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Účast na preventivních programech</w:t>
      </w:r>
    </w:p>
    <w:p w:rsidR="0030492C" w:rsidRPr="00D5333A" w:rsidRDefault="0030492C" w:rsidP="008C1053">
      <w:pPr>
        <w:numPr>
          <w:ilvl w:val="0"/>
          <w:numId w:val="9"/>
        </w:numPr>
        <w:tabs>
          <w:tab w:val="clear" w:pos="360"/>
          <w:tab w:val="num" w:pos="1364"/>
        </w:tabs>
        <w:spacing w:after="0" w:line="276" w:lineRule="auto"/>
        <w:ind w:left="1364"/>
        <w:jc w:val="both"/>
        <w:rPr>
          <w:rFonts w:asciiTheme="minorHAnsi" w:hAnsiTheme="minorHAnsi" w:cstheme="minorHAnsi"/>
          <w:snapToGrid w:val="0"/>
        </w:rPr>
      </w:pPr>
      <w:r w:rsidRPr="00D5333A">
        <w:rPr>
          <w:rFonts w:asciiTheme="minorHAnsi" w:hAnsiTheme="minorHAnsi" w:cstheme="minorHAnsi"/>
          <w:snapToGrid w:val="0"/>
        </w:rPr>
        <w:t>Odborné přednášky</w:t>
      </w:r>
    </w:p>
    <w:p w:rsidR="0030492C" w:rsidRPr="00D5333A" w:rsidRDefault="0030492C" w:rsidP="008C1053">
      <w:pPr>
        <w:spacing w:line="276" w:lineRule="auto"/>
        <w:jc w:val="both"/>
        <w:rPr>
          <w:rFonts w:asciiTheme="minorHAnsi" w:hAnsiTheme="minorHAnsi" w:cstheme="minorHAnsi"/>
          <w:snapToGrid w:val="0"/>
        </w:rPr>
      </w:pP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Přetrvává problém s kouřením žáků. Žáci sice nekouří přímo ve škole, ale kouří mimo školu před a po vyučování. V oblasti prevence kouření není dobrá spolupráce s rodinami žáků, kteří kouří. Rodiče žáky omlouvají a infor</w:t>
      </w:r>
      <w:r w:rsidR="006329D8">
        <w:rPr>
          <w:rFonts w:asciiTheme="minorHAnsi" w:hAnsiTheme="minorHAnsi" w:cstheme="minorHAnsi"/>
          <w:snapToGrid w:val="0"/>
        </w:rPr>
        <w:t xml:space="preserve">mace o tom, že žáci školy kouří </w:t>
      </w:r>
      <w:r w:rsidRPr="00D5333A">
        <w:rPr>
          <w:rFonts w:asciiTheme="minorHAnsi" w:hAnsiTheme="minorHAnsi" w:cstheme="minorHAnsi"/>
          <w:snapToGrid w:val="0"/>
        </w:rPr>
        <w:t>mimo školu</w:t>
      </w:r>
      <w:r w:rsidR="006329D8">
        <w:rPr>
          <w:rFonts w:asciiTheme="minorHAnsi" w:hAnsiTheme="minorHAnsi" w:cstheme="minorHAnsi"/>
          <w:snapToGrid w:val="0"/>
        </w:rPr>
        <w:t>,</w:t>
      </w:r>
      <w:r w:rsidRPr="00D5333A">
        <w:rPr>
          <w:rFonts w:asciiTheme="minorHAnsi" w:hAnsiTheme="minorHAnsi" w:cstheme="minorHAnsi"/>
          <w:snapToGrid w:val="0"/>
        </w:rPr>
        <w:t xml:space="preserve"> rodiče neberou jako zásadní problém, který by měli řešit. Negativní příklady, které, díky kouření mimo školu, unikají potrestání tak s sebou stahují další žáky. Prevence kouření žáků je tak velmi oslabována. Obdobná situace je i s pitím alkoholu.</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Škola se kromě besed a práce ve vyučovacích hodinách snaží připravit pro žáky i jiné vhodné aktivity, které mají směřovat žáky správným směrem. </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Pro lepší možnost řešení negativních jevů pociťujeme absenci „nezávislé“ osoby, která by měla tyto případy řešit, např. školního psychologa. Tohoto nelze na našem zařízení zaměstnat, neboť zcela naplňujeme limit zaměstnanců, který nelze překročit a zároveň nejsou k dispozici ani mzdové prostředky.  </w:t>
      </w:r>
    </w:p>
    <w:p w:rsidR="0030492C" w:rsidRPr="00D5333A" w:rsidRDefault="0030492C" w:rsidP="008C1053">
      <w:pPr>
        <w:spacing w:line="276" w:lineRule="auto"/>
        <w:jc w:val="center"/>
        <w:rPr>
          <w:rFonts w:asciiTheme="minorHAnsi" w:hAnsiTheme="minorHAnsi" w:cstheme="minorHAnsi"/>
        </w:rPr>
      </w:pPr>
    </w:p>
    <w:p w:rsidR="0030492C" w:rsidRPr="00D5333A" w:rsidRDefault="009D738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 </w:t>
      </w:r>
      <w:r w:rsidR="0030492C" w:rsidRPr="00D5333A">
        <w:rPr>
          <w:rFonts w:asciiTheme="minorHAnsi" w:hAnsiTheme="minorHAnsi" w:cstheme="minorHAnsi"/>
          <w:snapToGrid w:val="0"/>
        </w:rPr>
        <w:t>Výchovné poradenství</w:t>
      </w:r>
    </w:p>
    <w:p w:rsidR="0030492C" w:rsidRPr="00D5333A" w:rsidRDefault="0030492C" w:rsidP="008C1053">
      <w:pPr>
        <w:spacing w:line="276" w:lineRule="auto"/>
        <w:jc w:val="center"/>
        <w:rPr>
          <w:rFonts w:asciiTheme="minorHAnsi" w:hAnsiTheme="minorHAnsi" w:cstheme="minorHAnsi"/>
        </w:rPr>
      </w:pP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    Výchovné poradenství ve škole provádí kvalifikovaná výchovná poradkyně. Pro svou práci má vyčleněnou samostatnou kancelář v budově školy. </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    Ve školním roce </w:t>
      </w:r>
      <w:bookmarkStart w:id="3" w:name="_Hlk375249"/>
      <w:r w:rsidRPr="00D5333A">
        <w:rPr>
          <w:rFonts w:asciiTheme="minorHAnsi" w:hAnsiTheme="minorHAnsi" w:cstheme="minorHAnsi"/>
          <w:snapToGrid w:val="0"/>
        </w:rPr>
        <w:t>20</w:t>
      </w:r>
      <w:r w:rsidR="00A87D22" w:rsidRPr="00D5333A">
        <w:rPr>
          <w:rFonts w:asciiTheme="minorHAnsi" w:hAnsiTheme="minorHAnsi" w:cstheme="minorHAnsi"/>
          <w:snapToGrid w:val="0"/>
        </w:rPr>
        <w:t>1</w:t>
      </w:r>
      <w:r w:rsidRPr="00D5333A">
        <w:rPr>
          <w:rFonts w:asciiTheme="minorHAnsi" w:hAnsiTheme="minorHAnsi" w:cstheme="minorHAnsi"/>
          <w:snapToGrid w:val="0"/>
        </w:rPr>
        <w:t>7/20</w:t>
      </w:r>
      <w:r w:rsidR="00A87D22" w:rsidRPr="00D5333A">
        <w:rPr>
          <w:rFonts w:asciiTheme="minorHAnsi" w:hAnsiTheme="minorHAnsi" w:cstheme="minorHAnsi"/>
          <w:snapToGrid w:val="0"/>
        </w:rPr>
        <w:t>1</w:t>
      </w:r>
      <w:r w:rsidRPr="00D5333A">
        <w:rPr>
          <w:rFonts w:asciiTheme="minorHAnsi" w:hAnsiTheme="minorHAnsi" w:cstheme="minorHAnsi"/>
          <w:snapToGrid w:val="0"/>
        </w:rPr>
        <w:t xml:space="preserve">8 </w:t>
      </w:r>
      <w:bookmarkEnd w:id="3"/>
      <w:r w:rsidRPr="00D5333A">
        <w:rPr>
          <w:rFonts w:asciiTheme="minorHAnsi" w:hAnsiTheme="minorHAnsi" w:cstheme="minorHAnsi"/>
          <w:snapToGrid w:val="0"/>
        </w:rPr>
        <w:t xml:space="preserve">byly v oblasti výchovy stanoveny tyto priority: </w:t>
      </w:r>
    </w:p>
    <w:p w:rsidR="0030492C" w:rsidRPr="00D5333A" w:rsidRDefault="0030492C" w:rsidP="008C1053">
      <w:pPr>
        <w:numPr>
          <w:ilvl w:val="0"/>
          <w:numId w:val="8"/>
        </w:numPr>
        <w:spacing w:after="0" w:line="276" w:lineRule="auto"/>
        <w:jc w:val="both"/>
        <w:rPr>
          <w:rFonts w:asciiTheme="minorHAnsi" w:hAnsiTheme="minorHAnsi" w:cstheme="minorHAnsi"/>
          <w:snapToGrid w:val="0"/>
        </w:rPr>
      </w:pPr>
      <w:r w:rsidRPr="00D5333A">
        <w:rPr>
          <w:rFonts w:asciiTheme="minorHAnsi" w:hAnsiTheme="minorHAnsi" w:cstheme="minorHAnsi"/>
          <w:snapToGrid w:val="0"/>
        </w:rPr>
        <w:t>Rozvíjet komunikativní dovednosti žáků a zaměřit se na omezení používání vulgarismů.</w:t>
      </w:r>
    </w:p>
    <w:p w:rsidR="0030492C" w:rsidRPr="00D5333A" w:rsidRDefault="0030492C" w:rsidP="008C1053">
      <w:pPr>
        <w:numPr>
          <w:ilvl w:val="0"/>
          <w:numId w:val="8"/>
        </w:numPr>
        <w:spacing w:after="0" w:line="276" w:lineRule="auto"/>
        <w:jc w:val="both"/>
        <w:rPr>
          <w:rFonts w:asciiTheme="minorHAnsi" w:hAnsiTheme="minorHAnsi" w:cstheme="minorHAnsi"/>
          <w:snapToGrid w:val="0"/>
        </w:rPr>
      </w:pPr>
      <w:r w:rsidRPr="00D5333A">
        <w:rPr>
          <w:rFonts w:asciiTheme="minorHAnsi" w:hAnsiTheme="minorHAnsi" w:cstheme="minorHAnsi"/>
          <w:snapToGrid w:val="0"/>
        </w:rPr>
        <w:t>Posilovat vzájemné tolerantní chování a jednání žáků.</w:t>
      </w:r>
    </w:p>
    <w:p w:rsidR="0030492C" w:rsidRPr="00D5333A" w:rsidRDefault="0030492C" w:rsidP="008C1053">
      <w:pPr>
        <w:numPr>
          <w:ilvl w:val="0"/>
          <w:numId w:val="8"/>
        </w:numPr>
        <w:spacing w:after="0" w:line="276" w:lineRule="auto"/>
        <w:jc w:val="both"/>
        <w:rPr>
          <w:rFonts w:asciiTheme="minorHAnsi" w:hAnsiTheme="minorHAnsi" w:cstheme="minorHAnsi"/>
          <w:snapToGrid w:val="0"/>
        </w:rPr>
      </w:pPr>
      <w:r w:rsidRPr="00D5333A">
        <w:rPr>
          <w:rFonts w:asciiTheme="minorHAnsi" w:hAnsiTheme="minorHAnsi" w:cstheme="minorHAnsi"/>
          <w:snapToGrid w:val="0"/>
        </w:rPr>
        <w:t>Vést žáky k podílení se na vytváření dobrého klimatu třídy.</w:t>
      </w:r>
    </w:p>
    <w:p w:rsidR="0030492C" w:rsidRPr="00D5333A" w:rsidRDefault="00A87D22" w:rsidP="008C1053">
      <w:pPr>
        <w:numPr>
          <w:ilvl w:val="0"/>
          <w:numId w:val="8"/>
        </w:numPr>
        <w:spacing w:after="0" w:line="276" w:lineRule="auto"/>
        <w:jc w:val="both"/>
        <w:rPr>
          <w:rFonts w:asciiTheme="minorHAnsi" w:hAnsiTheme="minorHAnsi" w:cstheme="minorHAnsi"/>
          <w:snapToGrid w:val="0"/>
        </w:rPr>
      </w:pPr>
      <w:r w:rsidRPr="00D5333A">
        <w:rPr>
          <w:rFonts w:asciiTheme="minorHAnsi" w:hAnsiTheme="minorHAnsi" w:cstheme="minorHAnsi"/>
          <w:snapToGrid w:val="0"/>
        </w:rPr>
        <w:t>Péče o integrované žáky</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V celém průběhu školního roku učitelé řešili mnoho drobných přestupků a problémů. Závažné přestupky v oblasti chování se řešily zejména s</w:t>
      </w:r>
      <w:r w:rsidR="006329D8">
        <w:rPr>
          <w:rFonts w:asciiTheme="minorHAnsi" w:hAnsiTheme="minorHAnsi" w:cstheme="minorHAnsi"/>
          <w:snapToGrid w:val="0"/>
        </w:rPr>
        <w:t> </w:t>
      </w:r>
      <w:r w:rsidRPr="00D5333A">
        <w:rPr>
          <w:rFonts w:asciiTheme="minorHAnsi" w:hAnsiTheme="minorHAnsi" w:cstheme="minorHAnsi"/>
          <w:snapToGrid w:val="0"/>
        </w:rPr>
        <w:t>žáky</w:t>
      </w:r>
      <w:r w:rsidR="006329D8">
        <w:rPr>
          <w:rFonts w:asciiTheme="minorHAnsi" w:hAnsiTheme="minorHAnsi" w:cstheme="minorHAnsi"/>
          <w:snapToGrid w:val="0"/>
        </w:rPr>
        <w:t xml:space="preserve"> </w:t>
      </w:r>
      <w:smartTag w:uri="urn:schemas-microsoft-com:office:smarttags" w:element="metricconverter">
        <w:smartTagPr>
          <w:attr w:name="ProductID" w:val="6. a"/>
        </w:smartTagPr>
        <w:r w:rsidRPr="00D5333A">
          <w:rPr>
            <w:rFonts w:asciiTheme="minorHAnsi" w:hAnsiTheme="minorHAnsi" w:cstheme="minorHAnsi"/>
            <w:snapToGrid w:val="0"/>
          </w:rPr>
          <w:t>6. a</w:t>
        </w:r>
      </w:smartTag>
      <w:r w:rsidRPr="00D5333A">
        <w:rPr>
          <w:rFonts w:asciiTheme="minorHAnsi" w:hAnsiTheme="minorHAnsi" w:cstheme="minorHAnsi"/>
          <w:snapToGrid w:val="0"/>
        </w:rPr>
        <w:t xml:space="preserve"> 7.</w:t>
      </w:r>
      <w:r w:rsidR="006329D8">
        <w:rPr>
          <w:rFonts w:asciiTheme="minorHAnsi" w:hAnsiTheme="minorHAnsi" w:cstheme="minorHAnsi"/>
          <w:snapToGrid w:val="0"/>
        </w:rPr>
        <w:t xml:space="preserve"> </w:t>
      </w:r>
      <w:r w:rsidRPr="00D5333A">
        <w:rPr>
          <w:rFonts w:asciiTheme="minorHAnsi" w:hAnsiTheme="minorHAnsi" w:cstheme="minorHAnsi"/>
          <w:snapToGrid w:val="0"/>
        </w:rPr>
        <w:t>ročníku.  Jednalo se hlavně o nevhodné až urážlivé chování jedinců vůči pedagogům, nevhodné a nebezpečné chování vůči spolužákům, a neomluvená absence. Zejména na 2.</w:t>
      </w:r>
      <w:r w:rsidR="001818E9">
        <w:rPr>
          <w:rFonts w:asciiTheme="minorHAnsi" w:hAnsiTheme="minorHAnsi" w:cstheme="minorHAnsi"/>
          <w:snapToGrid w:val="0"/>
        </w:rPr>
        <w:t xml:space="preserve"> </w:t>
      </w:r>
      <w:r w:rsidRPr="00D5333A">
        <w:rPr>
          <w:rFonts w:asciiTheme="minorHAnsi" w:hAnsiTheme="minorHAnsi" w:cstheme="minorHAnsi"/>
          <w:snapToGrid w:val="0"/>
        </w:rPr>
        <w:t xml:space="preserve">stupni se řešila problematika přípravy žáků na vyučování, plnění školních povinností a jejich vymáhání. </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Vymýtit používání vulgarismů při komunikaci mezi žáky se nepodařilo. Vůči žákům, kteří vulgarismy běžně používají, byla sice použita kázeňská opatření, ale vzhledem k tomu, že tito žáci, pro tyto i jiné přestupky, mají snížené známky z chování, není udělení opatření účinné a pro ostatní žáky varující.</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V oblasti tolerance došlo ke zlepšení, ale nadále dochází k incidentům, které většinou mají na svědomí stále stejní žáci. Konfliktní situace narůstají v situacích, kdy dochází ke spojení tříd v rámci ročníku nebo v případech, kdy do kolektivu třídy přichází nový žák, zejména tehdy, jedná-li se o žáka opakujícího ročník. Byly zachyceny aktivity žáků s prvky šikany. </w:t>
      </w:r>
      <w:r w:rsidR="00191D51" w:rsidRPr="00D5333A">
        <w:rPr>
          <w:rFonts w:asciiTheme="minorHAnsi" w:hAnsiTheme="minorHAnsi" w:cstheme="minorHAnsi"/>
          <w:snapToGrid w:val="0"/>
        </w:rPr>
        <w:t>P</w:t>
      </w:r>
      <w:r w:rsidRPr="00D5333A">
        <w:rPr>
          <w:rFonts w:asciiTheme="minorHAnsi" w:hAnsiTheme="minorHAnsi" w:cstheme="minorHAnsi"/>
          <w:snapToGrid w:val="0"/>
        </w:rPr>
        <w:t>řípady byly vyřešeny třídními učiteli ve spolupráci s</w:t>
      </w:r>
      <w:r w:rsidR="00191D51" w:rsidRPr="00D5333A">
        <w:rPr>
          <w:rFonts w:asciiTheme="minorHAnsi" w:hAnsiTheme="minorHAnsi" w:cstheme="minorHAnsi"/>
          <w:snapToGrid w:val="0"/>
        </w:rPr>
        <w:t xml:space="preserve"> metodikem prevence </w:t>
      </w:r>
      <w:r w:rsidRPr="00D5333A">
        <w:rPr>
          <w:rFonts w:asciiTheme="minorHAnsi" w:hAnsiTheme="minorHAnsi" w:cstheme="minorHAnsi"/>
          <w:snapToGrid w:val="0"/>
        </w:rPr>
        <w:t>a zákonnými zástupci. Drobné incidenty byly řešeny prioritně třídními učiteli. Větší individuální výchovné přestupky byly projednávány s výchovnou poradkyní</w:t>
      </w:r>
      <w:r w:rsidR="00191D51" w:rsidRPr="00D5333A">
        <w:rPr>
          <w:rFonts w:asciiTheme="minorHAnsi" w:hAnsiTheme="minorHAnsi" w:cstheme="minorHAnsi"/>
          <w:snapToGrid w:val="0"/>
        </w:rPr>
        <w:t>, popřípadě metodikem prevence</w:t>
      </w:r>
      <w:r w:rsidRPr="00D5333A">
        <w:rPr>
          <w:rFonts w:asciiTheme="minorHAnsi" w:hAnsiTheme="minorHAnsi" w:cstheme="minorHAnsi"/>
          <w:snapToGrid w:val="0"/>
        </w:rPr>
        <w:t xml:space="preserve"> a řešeny se žáky a jejich zákonnými zástupci.  </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 Žáky, kteří se snaží dobře připravovat na výuku, spolupracovat a komunikovat s ostatními žáky a jsou přínosem pro kolektiv třídy se škola opět rozhodla ocenit v celoročním projektu „Moudrá sova“. V každé třídě byl tímto titulem oceněn jeden žák.   </w:t>
      </w:r>
    </w:p>
    <w:p w:rsidR="00BA1531"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Schránka důvěry, která je umístěna na přístupném místě ve škole, je ze strany žáků využívána. Pro řešení svých problémů </w:t>
      </w:r>
      <w:r w:rsidR="00914AF2" w:rsidRPr="00D5333A">
        <w:rPr>
          <w:rFonts w:asciiTheme="minorHAnsi" w:hAnsiTheme="minorHAnsi" w:cstheme="minorHAnsi"/>
          <w:snapToGrid w:val="0"/>
        </w:rPr>
        <w:t xml:space="preserve">však </w:t>
      </w:r>
      <w:r w:rsidRPr="00D5333A">
        <w:rPr>
          <w:rFonts w:asciiTheme="minorHAnsi" w:hAnsiTheme="minorHAnsi" w:cstheme="minorHAnsi"/>
          <w:snapToGrid w:val="0"/>
        </w:rPr>
        <w:t>volí žáci raději přímý kontakt s výchovnou poradkyní. Tuto situaci považuje škola za správnou. Pro rodiče a žáky byla výchovná poradkyně k dispozici v době konzultačních hodin. Většina kontaktů mezi výchovnou poradkyní a rodiči se však odehrává po dohodě jiného termínu</w:t>
      </w:r>
      <w:r w:rsidR="005564C2" w:rsidRPr="00D5333A">
        <w:rPr>
          <w:rFonts w:asciiTheme="minorHAnsi" w:hAnsiTheme="minorHAnsi" w:cstheme="minorHAnsi"/>
          <w:snapToGrid w:val="0"/>
        </w:rPr>
        <w:t>,</w:t>
      </w:r>
      <w:r w:rsidRPr="00D5333A">
        <w:rPr>
          <w:rFonts w:asciiTheme="minorHAnsi" w:hAnsiTheme="minorHAnsi" w:cstheme="minorHAnsi"/>
          <w:snapToGrid w:val="0"/>
        </w:rPr>
        <w:t xml:space="preserve"> n</w:t>
      </w:r>
      <w:r w:rsidR="00BA1531" w:rsidRPr="00D5333A">
        <w:rPr>
          <w:rFonts w:asciiTheme="minorHAnsi" w:hAnsiTheme="minorHAnsi" w:cstheme="minorHAnsi"/>
          <w:snapToGrid w:val="0"/>
        </w:rPr>
        <w:t xml:space="preserve">ež jsou konzultační hodiny.    </w:t>
      </w:r>
    </w:p>
    <w:p w:rsidR="0030492C" w:rsidRPr="00D5333A" w:rsidRDefault="009D738C" w:rsidP="008C1053">
      <w:pPr>
        <w:pStyle w:val="Nadpis1"/>
        <w:numPr>
          <w:ilvl w:val="0"/>
          <w:numId w:val="7"/>
        </w:numPr>
        <w:spacing w:line="276" w:lineRule="auto"/>
        <w:rPr>
          <w:rFonts w:asciiTheme="minorHAnsi" w:hAnsiTheme="minorHAnsi" w:cstheme="minorHAnsi"/>
          <w:snapToGrid w:val="0"/>
        </w:rPr>
      </w:pPr>
      <w:r w:rsidRPr="00D5333A">
        <w:rPr>
          <w:rFonts w:asciiTheme="minorHAnsi" w:hAnsiTheme="minorHAnsi" w:cstheme="minorHAnsi"/>
          <w:snapToGrid w:val="0"/>
        </w:rPr>
        <w:t xml:space="preserve"> </w:t>
      </w:r>
      <w:r w:rsidR="0030492C" w:rsidRPr="00D5333A">
        <w:rPr>
          <w:rFonts w:asciiTheme="minorHAnsi" w:hAnsiTheme="minorHAnsi" w:cstheme="minorHAnsi"/>
          <w:snapToGrid w:val="0"/>
        </w:rPr>
        <w:t>Výsledky vzdělávání v mateřské škole</w:t>
      </w:r>
    </w:p>
    <w:p w:rsidR="0030492C" w:rsidRPr="00D5333A" w:rsidRDefault="0030492C" w:rsidP="008C1053">
      <w:pPr>
        <w:spacing w:line="276" w:lineRule="auto"/>
        <w:rPr>
          <w:rFonts w:asciiTheme="minorHAnsi" w:hAnsiTheme="minorHAnsi" w:cstheme="minorHAnsi"/>
        </w:rPr>
      </w:pPr>
    </w:p>
    <w:p w:rsidR="0030492C" w:rsidRPr="00D5333A" w:rsidRDefault="0030492C" w:rsidP="008C1053">
      <w:pPr>
        <w:pStyle w:val="Zkladntextodsazen"/>
        <w:spacing w:line="276" w:lineRule="auto"/>
        <w:ind w:left="0"/>
        <w:rPr>
          <w:rFonts w:asciiTheme="minorHAnsi" w:hAnsiTheme="minorHAnsi" w:cstheme="minorHAnsi"/>
        </w:rPr>
      </w:pPr>
      <w:r w:rsidRPr="00D5333A">
        <w:rPr>
          <w:rFonts w:asciiTheme="minorHAnsi" w:hAnsiTheme="minorHAnsi" w:cstheme="minorHAnsi"/>
        </w:rPr>
        <w:t>Učitelky na třídách zpracovávaly týdenní plány, z cílů a záměrů RVP PV, ŠVP. V jednotlivých třídách byly stanoveny cíle a záměry dle věkových skupin. Děti byly vedeny k získávání, prohlubování a upevňování základních hygienických a kulturních potřeb. Učitelky uplatňují nové metody, formy výchovných a vzdělávacích procesů. Výchovné i vzdělávací cíle byly splněny.</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Výsledky na třídách jsou znatelné, děti mají široký obsah znalostí, který se dále bude rozvíjet. Děti odcházející do ZŠ jsou připravené po stránce tělesné, jazykové i sebeobslužné. Děti pracovaly s grafo-motorickými listy, byly seznámeny s číselnou řadou, umí samostatně hovořit o obrázcích a prožitých situacích. Zejména předškolní děti pracovaly s počítačovými systémy KidSmart. </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Při práci s dětmi ve speciální logopedick</w:t>
      </w:r>
      <w:r w:rsidR="00914AF2" w:rsidRPr="00D5333A">
        <w:rPr>
          <w:rFonts w:asciiTheme="minorHAnsi" w:hAnsiTheme="minorHAnsi" w:cstheme="minorHAnsi"/>
          <w:snapToGrid w:val="0"/>
        </w:rPr>
        <w:t>é</w:t>
      </w:r>
      <w:r w:rsidRPr="00D5333A">
        <w:rPr>
          <w:rFonts w:asciiTheme="minorHAnsi" w:hAnsiTheme="minorHAnsi" w:cstheme="minorHAnsi"/>
          <w:snapToGrid w:val="0"/>
        </w:rPr>
        <w:t xml:space="preserve"> tříd</w:t>
      </w:r>
      <w:r w:rsidR="00914AF2" w:rsidRPr="00D5333A">
        <w:rPr>
          <w:rFonts w:asciiTheme="minorHAnsi" w:hAnsiTheme="minorHAnsi" w:cstheme="minorHAnsi"/>
          <w:snapToGrid w:val="0"/>
        </w:rPr>
        <w:t>ě</w:t>
      </w:r>
      <w:r w:rsidRPr="00D5333A">
        <w:rPr>
          <w:rFonts w:asciiTheme="minorHAnsi" w:hAnsiTheme="minorHAnsi" w:cstheme="minorHAnsi"/>
          <w:snapToGrid w:val="0"/>
        </w:rPr>
        <w:t xml:space="preserve"> se učitelk</w:t>
      </w:r>
      <w:r w:rsidR="00914AF2" w:rsidRPr="00D5333A">
        <w:rPr>
          <w:rFonts w:asciiTheme="minorHAnsi" w:hAnsiTheme="minorHAnsi" w:cstheme="minorHAnsi"/>
          <w:snapToGrid w:val="0"/>
        </w:rPr>
        <w:t>a</w:t>
      </w:r>
      <w:r w:rsidRPr="00D5333A">
        <w:rPr>
          <w:rFonts w:asciiTheme="minorHAnsi" w:hAnsiTheme="minorHAnsi" w:cstheme="minorHAnsi"/>
          <w:snapToGrid w:val="0"/>
        </w:rPr>
        <w:t xml:space="preserve"> ve spolupráci a pod vedením klinického logopeda snažil</w:t>
      </w:r>
      <w:r w:rsidR="00914AF2" w:rsidRPr="00D5333A">
        <w:rPr>
          <w:rFonts w:asciiTheme="minorHAnsi" w:hAnsiTheme="minorHAnsi" w:cstheme="minorHAnsi"/>
          <w:snapToGrid w:val="0"/>
        </w:rPr>
        <w:t>a</w:t>
      </w:r>
      <w:r w:rsidRPr="00D5333A">
        <w:rPr>
          <w:rFonts w:asciiTheme="minorHAnsi" w:hAnsiTheme="minorHAnsi" w:cstheme="minorHAnsi"/>
          <w:snapToGrid w:val="0"/>
        </w:rPr>
        <w:t xml:space="preserve"> kompenzovat logopedické vady u dětí tak, aby je nelimitovaly při vstupu do základní školy. V této oblasti a byly dosaženy dobré výsledky. Snaha o další zlepšení práce s dětmi s logopedickými vadami si vyžádá užší spolupráci s rodiči při odstraňování logopedických poruch.</w:t>
      </w:r>
    </w:p>
    <w:p w:rsidR="0030492C" w:rsidRPr="00D5333A" w:rsidRDefault="0030492C"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Aktivity pro děti a rodiče jsou blíže uvedeny v příloze.</w:t>
      </w:r>
    </w:p>
    <w:p w:rsidR="00875809" w:rsidRDefault="0030492C" w:rsidP="008C1053">
      <w:pPr>
        <w:pStyle w:val="Odstavecseseznamem"/>
        <w:spacing w:line="276" w:lineRule="auto"/>
        <w:ind w:left="0"/>
        <w:jc w:val="both"/>
        <w:rPr>
          <w:rFonts w:asciiTheme="minorHAnsi" w:hAnsiTheme="minorHAnsi" w:cstheme="minorHAnsi"/>
          <w:snapToGrid w:val="0"/>
        </w:rPr>
      </w:pPr>
      <w:r w:rsidRPr="00D5333A">
        <w:rPr>
          <w:rFonts w:asciiTheme="minorHAnsi" w:hAnsiTheme="minorHAnsi" w:cstheme="minorHAnsi"/>
          <w:snapToGrid w:val="0"/>
        </w:rPr>
        <w:t>Nedostatkem nadále zůstává malé zapojení zákonných zástupců dětí do aktivit mateřské školy</w:t>
      </w:r>
      <w:r w:rsidR="006329D8">
        <w:rPr>
          <w:rFonts w:asciiTheme="minorHAnsi" w:hAnsiTheme="minorHAnsi" w:cstheme="minorHAnsi"/>
          <w:snapToGrid w:val="0"/>
        </w:rPr>
        <w:t>.</w:t>
      </w:r>
    </w:p>
    <w:p w:rsidR="006329D8" w:rsidRPr="00D5333A" w:rsidRDefault="006329D8" w:rsidP="008C1053">
      <w:pPr>
        <w:pStyle w:val="Odstavecseseznamem"/>
        <w:spacing w:line="276" w:lineRule="auto"/>
        <w:ind w:left="0"/>
        <w:jc w:val="both"/>
        <w:rPr>
          <w:rFonts w:asciiTheme="minorHAnsi" w:hAnsiTheme="minorHAnsi" w:cstheme="minorHAnsi"/>
          <w:snapToGrid w:val="0"/>
        </w:rPr>
      </w:pPr>
    </w:p>
    <w:p w:rsidR="00914AF2" w:rsidRPr="00D5333A" w:rsidRDefault="00914AF2" w:rsidP="008C1053">
      <w:pPr>
        <w:pStyle w:val="Odstavecseseznamem"/>
        <w:spacing w:line="276" w:lineRule="auto"/>
        <w:ind w:left="0"/>
        <w:jc w:val="both"/>
        <w:rPr>
          <w:rFonts w:asciiTheme="minorHAnsi" w:hAnsiTheme="minorHAnsi" w:cstheme="minorHAnsi"/>
        </w:rPr>
      </w:pPr>
    </w:p>
    <w:p w:rsidR="00914AF2" w:rsidRPr="00D5333A" w:rsidRDefault="00914AF2" w:rsidP="008C1053">
      <w:pPr>
        <w:pStyle w:val="Nadpis1"/>
        <w:spacing w:line="276" w:lineRule="auto"/>
        <w:jc w:val="center"/>
        <w:rPr>
          <w:rFonts w:asciiTheme="minorHAnsi" w:hAnsiTheme="minorHAnsi" w:cstheme="minorHAnsi"/>
          <w:sz w:val="32"/>
          <w:u w:val="double"/>
        </w:rPr>
      </w:pPr>
      <w:r w:rsidRPr="00D5333A">
        <w:rPr>
          <w:rFonts w:asciiTheme="minorHAnsi" w:hAnsiTheme="minorHAnsi" w:cstheme="minorHAnsi"/>
          <w:sz w:val="32"/>
          <w:u w:val="double"/>
        </w:rPr>
        <w:t>VÝSLEDKY INSPEKCÍ PROVEDENÝCH ČŠI</w:t>
      </w:r>
    </w:p>
    <w:p w:rsidR="00914AF2" w:rsidRPr="00D5333A" w:rsidRDefault="00914AF2" w:rsidP="008C1053">
      <w:pPr>
        <w:spacing w:line="276" w:lineRule="auto"/>
        <w:rPr>
          <w:rFonts w:asciiTheme="minorHAnsi" w:hAnsiTheme="minorHAnsi" w:cstheme="minorHAnsi"/>
        </w:rPr>
      </w:pPr>
    </w:p>
    <w:p w:rsidR="00577520" w:rsidRPr="00D5333A" w:rsidRDefault="00BA1531" w:rsidP="008C1053">
      <w:pPr>
        <w:spacing w:line="276" w:lineRule="auto"/>
        <w:rPr>
          <w:rFonts w:asciiTheme="minorHAnsi" w:hAnsiTheme="minorHAnsi" w:cstheme="minorHAnsi"/>
        </w:rPr>
      </w:pPr>
      <w:r w:rsidRPr="00D5333A">
        <w:rPr>
          <w:rFonts w:asciiTheme="minorHAnsi" w:hAnsiTheme="minorHAnsi" w:cstheme="minorHAnsi"/>
        </w:rPr>
        <w:t>Ve dnech 22.</w:t>
      </w:r>
      <w:r w:rsidR="009A04AE" w:rsidRPr="00D5333A">
        <w:rPr>
          <w:rFonts w:asciiTheme="minorHAnsi" w:hAnsiTheme="minorHAnsi" w:cstheme="minorHAnsi"/>
        </w:rPr>
        <w:t xml:space="preserve"> </w:t>
      </w:r>
      <w:r w:rsidRPr="00D5333A">
        <w:rPr>
          <w:rFonts w:asciiTheme="minorHAnsi" w:hAnsiTheme="minorHAnsi" w:cstheme="minorHAnsi"/>
        </w:rPr>
        <w:t>1.</w:t>
      </w:r>
      <w:r w:rsidR="009A04AE" w:rsidRPr="00D5333A">
        <w:rPr>
          <w:rFonts w:asciiTheme="minorHAnsi" w:hAnsiTheme="minorHAnsi" w:cstheme="minorHAnsi"/>
        </w:rPr>
        <w:t xml:space="preserve"> </w:t>
      </w:r>
      <w:r w:rsidRPr="00D5333A">
        <w:rPr>
          <w:rFonts w:asciiTheme="minorHAnsi" w:hAnsiTheme="minorHAnsi" w:cstheme="minorHAnsi"/>
        </w:rPr>
        <w:t>2018 až 25.</w:t>
      </w:r>
      <w:r w:rsidR="005F210A" w:rsidRPr="00D5333A">
        <w:rPr>
          <w:rFonts w:asciiTheme="minorHAnsi" w:hAnsiTheme="minorHAnsi" w:cstheme="minorHAnsi"/>
        </w:rPr>
        <w:t xml:space="preserve"> </w:t>
      </w:r>
      <w:r w:rsidRPr="00D5333A">
        <w:rPr>
          <w:rFonts w:asciiTheme="minorHAnsi" w:hAnsiTheme="minorHAnsi" w:cstheme="minorHAnsi"/>
        </w:rPr>
        <w:t>1.</w:t>
      </w:r>
      <w:r w:rsidR="005F210A" w:rsidRPr="00D5333A">
        <w:rPr>
          <w:rFonts w:asciiTheme="minorHAnsi" w:hAnsiTheme="minorHAnsi" w:cstheme="minorHAnsi"/>
        </w:rPr>
        <w:t xml:space="preserve"> </w:t>
      </w:r>
      <w:r w:rsidRPr="00D5333A">
        <w:rPr>
          <w:rFonts w:asciiTheme="minorHAnsi" w:hAnsiTheme="minorHAnsi" w:cstheme="minorHAnsi"/>
        </w:rPr>
        <w:t>2018 byla provedena ve smyslu § 174 odst. 2 zákona č. 567/2004 Sb., o předškolním, základním, středním, vyšším odborném a jiném, vzdělávání (školský zákon), ve znění po</w:t>
      </w:r>
      <w:r w:rsidR="00577520" w:rsidRPr="00D5333A">
        <w:rPr>
          <w:rFonts w:asciiTheme="minorHAnsi" w:hAnsiTheme="minorHAnsi" w:cstheme="minorHAnsi"/>
        </w:rPr>
        <w:t>z</w:t>
      </w:r>
      <w:r w:rsidRPr="00D5333A">
        <w:rPr>
          <w:rFonts w:asciiTheme="minorHAnsi" w:hAnsiTheme="minorHAnsi" w:cstheme="minorHAnsi"/>
        </w:rPr>
        <w:t xml:space="preserve">dějších předpisů, inspekční činnost </w:t>
      </w:r>
      <w:r w:rsidR="00577520" w:rsidRPr="00D5333A">
        <w:rPr>
          <w:rFonts w:asciiTheme="minorHAnsi" w:hAnsiTheme="minorHAnsi" w:cstheme="minorHAnsi"/>
        </w:rPr>
        <w:t xml:space="preserve">u právnické osoby – Základní a mateřská škola Ostrava – Výškovice, </w:t>
      </w:r>
    </w:p>
    <w:p w:rsidR="00577520" w:rsidRPr="00D5333A" w:rsidRDefault="00577520" w:rsidP="00577520">
      <w:pPr>
        <w:spacing w:line="276" w:lineRule="auto"/>
        <w:rPr>
          <w:rFonts w:asciiTheme="minorHAnsi" w:hAnsiTheme="minorHAnsi" w:cstheme="minorHAnsi"/>
        </w:rPr>
      </w:pPr>
      <w:r w:rsidRPr="00D5333A">
        <w:rPr>
          <w:rFonts w:asciiTheme="minorHAnsi" w:hAnsiTheme="minorHAnsi" w:cstheme="minorHAnsi"/>
        </w:rPr>
        <w:t xml:space="preserve">Předmětem kontroly bylo dodržování vybraných ustanovení školského zákona a souvisejících a prováděcích právních předpisu, které se vztahují k poskytování vzdělání podle § 174 odst. 2 písm. d) školského zákona, ve znění účinném v kontrolovaném období. </w:t>
      </w:r>
    </w:p>
    <w:p w:rsidR="00577520" w:rsidRPr="00D5333A" w:rsidRDefault="00AE21C1" w:rsidP="00577520">
      <w:pPr>
        <w:spacing w:line="276" w:lineRule="auto"/>
        <w:rPr>
          <w:rFonts w:asciiTheme="minorHAnsi" w:hAnsiTheme="minorHAnsi" w:cstheme="minorHAnsi"/>
        </w:rPr>
      </w:pPr>
      <w:r w:rsidRPr="00D5333A">
        <w:rPr>
          <w:rFonts w:asciiTheme="minorHAnsi" w:hAnsiTheme="minorHAnsi" w:cstheme="minorHAnsi"/>
        </w:rPr>
        <w:t xml:space="preserve">ČŠI nezjistila porušení žádného kontrolovaného právního předpisu. </w:t>
      </w:r>
    </w:p>
    <w:p w:rsidR="00AE21C1" w:rsidRPr="00D5333A" w:rsidRDefault="00AE21C1" w:rsidP="00577520">
      <w:pPr>
        <w:spacing w:line="276" w:lineRule="auto"/>
        <w:rPr>
          <w:rFonts w:asciiTheme="minorHAnsi" w:hAnsiTheme="minorHAnsi" w:cstheme="minorHAnsi"/>
          <w:b/>
        </w:rPr>
      </w:pPr>
      <w:r w:rsidRPr="00D5333A">
        <w:rPr>
          <w:rFonts w:asciiTheme="minorHAnsi" w:hAnsiTheme="minorHAnsi" w:cstheme="minorHAnsi"/>
          <w:b/>
        </w:rPr>
        <w:t>Závěry ČŠI:</w:t>
      </w:r>
    </w:p>
    <w:p w:rsidR="00AE21C1" w:rsidRPr="00D5333A" w:rsidRDefault="00AE21C1" w:rsidP="00AE21C1">
      <w:pPr>
        <w:pStyle w:val="Odstavecseseznamem"/>
        <w:numPr>
          <w:ilvl w:val="0"/>
          <w:numId w:val="16"/>
        </w:numPr>
        <w:spacing w:line="276" w:lineRule="auto"/>
        <w:rPr>
          <w:rFonts w:asciiTheme="minorHAnsi" w:hAnsiTheme="minorHAnsi" w:cstheme="minorHAnsi"/>
          <w:u w:val="single"/>
        </w:rPr>
      </w:pPr>
      <w:r w:rsidRPr="00D5333A">
        <w:rPr>
          <w:rFonts w:asciiTheme="minorHAnsi" w:hAnsiTheme="minorHAnsi" w:cstheme="minorHAnsi"/>
          <w:u w:val="single"/>
        </w:rPr>
        <w:t>Hodnocení vývoje</w:t>
      </w:r>
    </w:p>
    <w:p w:rsidR="00AE21C1" w:rsidRPr="00D5333A" w:rsidRDefault="00AE21C1" w:rsidP="00577520">
      <w:pPr>
        <w:spacing w:line="276" w:lineRule="auto"/>
        <w:rPr>
          <w:rFonts w:asciiTheme="minorHAnsi" w:hAnsiTheme="minorHAnsi" w:cstheme="minorHAnsi"/>
        </w:rPr>
      </w:pPr>
      <w:r w:rsidRPr="00D5333A">
        <w:rPr>
          <w:rFonts w:asciiTheme="minorHAnsi" w:hAnsiTheme="minorHAnsi" w:cstheme="minorHAnsi"/>
        </w:rPr>
        <w:t>Vedení školy klade systematický důraz na zapojení všech žáků a dětí do školních projektů, akcí a soutěží. Postupně dochází k modernizaci vnitřního vybavení školy.</w:t>
      </w:r>
    </w:p>
    <w:p w:rsidR="00AE21C1" w:rsidRPr="00D5333A" w:rsidRDefault="00AE21C1" w:rsidP="00AE21C1">
      <w:pPr>
        <w:pStyle w:val="Odstavecseseznamem"/>
        <w:numPr>
          <w:ilvl w:val="0"/>
          <w:numId w:val="16"/>
        </w:numPr>
        <w:spacing w:line="276" w:lineRule="auto"/>
        <w:rPr>
          <w:rFonts w:asciiTheme="minorHAnsi" w:hAnsiTheme="minorHAnsi" w:cstheme="minorHAnsi"/>
          <w:u w:val="single"/>
        </w:rPr>
      </w:pPr>
      <w:r w:rsidRPr="00D5333A">
        <w:rPr>
          <w:rFonts w:asciiTheme="minorHAnsi" w:hAnsiTheme="minorHAnsi" w:cstheme="minorHAnsi"/>
          <w:u w:val="single"/>
        </w:rPr>
        <w:t>Silné stránky</w:t>
      </w:r>
    </w:p>
    <w:p w:rsidR="00AE21C1" w:rsidRPr="00D5333A" w:rsidRDefault="00AE21C1" w:rsidP="00AE21C1">
      <w:pPr>
        <w:pStyle w:val="Odstavecseseznamem"/>
        <w:numPr>
          <w:ilvl w:val="0"/>
          <w:numId w:val="17"/>
        </w:numPr>
        <w:spacing w:line="276" w:lineRule="auto"/>
        <w:ind w:left="284" w:hanging="284"/>
        <w:rPr>
          <w:rFonts w:asciiTheme="minorHAnsi" w:hAnsiTheme="minorHAnsi" w:cstheme="minorHAnsi"/>
        </w:rPr>
      </w:pPr>
      <w:r w:rsidRPr="00D5333A">
        <w:rPr>
          <w:rFonts w:asciiTheme="minorHAnsi" w:hAnsiTheme="minorHAnsi" w:cstheme="minorHAnsi"/>
        </w:rPr>
        <w:t>Funkční vzdělávací práce učitelky ve speciální třídě mateřské školy propojená s logopedickou péči o děti v průběhu celého dne.</w:t>
      </w:r>
    </w:p>
    <w:p w:rsidR="00AE21C1" w:rsidRPr="00D5333A" w:rsidRDefault="00AE21C1" w:rsidP="00AE21C1">
      <w:pPr>
        <w:pStyle w:val="Odstavecseseznamem"/>
        <w:numPr>
          <w:ilvl w:val="0"/>
          <w:numId w:val="17"/>
        </w:numPr>
        <w:spacing w:line="276" w:lineRule="auto"/>
        <w:ind w:left="284" w:hanging="284"/>
        <w:rPr>
          <w:rFonts w:asciiTheme="minorHAnsi" w:hAnsiTheme="minorHAnsi" w:cstheme="minorHAnsi"/>
        </w:rPr>
      </w:pPr>
      <w:r w:rsidRPr="00D5333A">
        <w:rPr>
          <w:rFonts w:asciiTheme="minorHAnsi" w:hAnsiTheme="minorHAnsi" w:cstheme="minorHAnsi"/>
        </w:rPr>
        <w:t xml:space="preserve">Zapojení většiny žáků základní školy do školních aktivit a projektů, které rozvíjejí jednotlivé klíčové kompetence. </w:t>
      </w:r>
    </w:p>
    <w:p w:rsidR="00AE21C1" w:rsidRPr="00D5333A" w:rsidRDefault="00AE21C1" w:rsidP="00AE21C1">
      <w:pPr>
        <w:pStyle w:val="Odstavecseseznamem"/>
        <w:numPr>
          <w:ilvl w:val="0"/>
          <w:numId w:val="16"/>
        </w:numPr>
        <w:spacing w:line="276" w:lineRule="auto"/>
        <w:rPr>
          <w:rFonts w:asciiTheme="minorHAnsi" w:hAnsiTheme="minorHAnsi" w:cstheme="minorHAnsi"/>
          <w:u w:val="single"/>
        </w:rPr>
      </w:pPr>
      <w:r w:rsidRPr="00D5333A">
        <w:rPr>
          <w:rFonts w:asciiTheme="minorHAnsi" w:hAnsiTheme="minorHAnsi" w:cstheme="minorHAnsi"/>
          <w:u w:val="single"/>
        </w:rPr>
        <w:t>Slabé stránky, příležitost pro zlepšení</w:t>
      </w:r>
    </w:p>
    <w:p w:rsidR="00AE21C1" w:rsidRPr="00D5333A" w:rsidRDefault="00AE21C1" w:rsidP="00AE21C1">
      <w:pPr>
        <w:pStyle w:val="Odstavecseseznamem"/>
        <w:numPr>
          <w:ilvl w:val="0"/>
          <w:numId w:val="17"/>
        </w:numPr>
        <w:spacing w:line="276" w:lineRule="auto"/>
        <w:ind w:left="284" w:hanging="284"/>
        <w:rPr>
          <w:rFonts w:asciiTheme="minorHAnsi" w:hAnsiTheme="minorHAnsi" w:cstheme="minorHAnsi"/>
        </w:rPr>
      </w:pPr>
      <w:r w:rsidRPr="00D5333A">
        <w:rPr>
          <w:rFonts w:asciiTheme="minorHAnsi" w:hAnsiTheme="minorHAnsi" w:cstheme="minorHAnsi"/>
        </w:rPr>
        <w:t>Při plánování vzdělávací nabídky v mateřské škole je v omezené míře využíváno prožitkové učení a řešení problémů, čímž není podporován tvůrčí a objevný potenciál dětí.</w:t>
      </w:r>
    </w:p>
    <w:p w:rsidR="00AE21C1" w:rsidRPr="00D5333A" w:rsidRDefault="00AE21C1" w:rsidP="00AE21C1">
      <w:pPr>
        <w:pStyle w:val="Odstavecseseznamem"/>
        <w:numPr>
          <w:ilvl w:val="0"/>
          <w:numId w:val="17"/>
        </w:numPr>
        <w:spacing w:line="276" w:lineRule="auto"/>
        <w:ind w:left="284" w:hanging="284"/>
        <w:rPr>
          <w:rFonts w:asciiTheme="minorHAnsi" w:hAnsiTheme="minorHAnsi" w:cstheme="minorHAnsi"/>
        </w:rPr>
      </w:pPr>
      <w:r w:rsidRPr="00D5333A">
        <w:rPr>
          <w:rFonts w:asciiTheme="minorHAnsi" w:hAnsiTheme="minorHAnsi" w:cstheme="minorHAnsi"/>
        </w:rPr>
        <w:t>Sporadické využívání pestrých forem a metod vzdělání, které by podporovaly týmovou práci dětí</w:t>
      </w:r>
    </w:p>
    <w:p w:rsidR="00AE21C1" w:rsidRPr="00D5333A" w:rsidRDefault="00AE21C1" w:rsidP="00AE21C1">
      <w:pPr>
        <w:pStyle w:val="Odstavecseseznamem"/>
        <w:numPr>
          <w:ilvl w:val="0"/>
          <w:numId w:val="17"/>
        </w:numPr>
        <w:spacing w:line="276" w:lineRule="auto"/>
        <w:ind w:left="284" w:hanging="284"/>
        <w:rPr>
          <w:rFonts w:asciiTheme="minorHAnsi" w:hAnsiTheme="minorHAnsi" w:cstheme="minorHAnsi"/>
        </w:rPr>
      </w:pPr>
      <w:r w:rsidRPr="00D5333A">
        <w:rPr>
          <w:rFonts w:asciiTheme="minorHAnsi" w:hAnsiTheme="minorHAnsi" w:cstheme="minorHAnsi"/>
        </w:rPr>
        <w:t xml:space="preserve">Ve výuce na druhém stupni základní školy je využíváno malé množství inovativních forem a metod, žáci jsou méně zapojování do výuky vlastní činnosti. </w:t>
      </w:r>
    </w:p>
    <w:p w:rsidR="00AE21C1" w:rsidRPr="00D5333A" w:rsidRDefault="00B80B5D" w:rsidP="00B80B5D">
      <w:pPr>
        <w:pStyle w:val="Odstavecseseznamem"/>
        <w:numPr>
          <w:ilvl w:val="0"/>
          <w:numId w:val="16"/>
        </w:numPr>
        <w:spacing w:line="276" w:lineRule="auto"/>
        <w:rPr>
          <w:rFonts w:asciiTheme="minorHAnsi" w:hAnsiTheme="minorHAnsi" w:cstheme="minorHAnsi"/>
          <w:u w:val="single"/>
        </w:rPr>
      </w:pPr>
      <w:r w:rsidRPr="00D5333A">
        <w:rPr>
          <w:rFonts w:asciiTheme="minorHAnsi" w:hAnsiTheme="minorHAnsi" w:cstheme="minorHAnsi"/>
          <w:u w:val="single"/>
        </w:rPr>
        <w:t>Doporučení pro zlepšení činnosti školy</w:t>
      </w:r>
    </w:p>
    <w:p w:rsidR="00914AF2" w:rsidRPr="00D5333A" w:rsidRDefault="00B80B5D" w:rsidP="00B80B5D">
      <w:pPr>
        <w:pStyle w:val="Odstavecseseznamem"/>
        <w:numPr>
          <w:ilvl w:val="0"/>
          <w:numId w:val="17"/>
        </w:numPr>
        <w:spacing w:line="276" w:lineRule="auto"/>
        <w:ind w:left="284"/>
        <w:rPr>
          <w:rFonts w:asciiTheme="minorHAnsi" w:hAnsiTheme="minorHAnsi" w:cstheme="minorHAnsi"/>
        </w:rPr>
      </w:pPr>
      <w:r w:rsidRPr="00D5333A">
        <w:rPr>
          <w:rFonts w:asciiTheme="minorHAnsi" w:hAnsiTheme="minorHAnsi" w:cstheme="minorHAnsi"/>
        </w:rPr>
        <w:t xml:space="preserve">Pří plánování vzdělávacích činností cíleně promýšlet metody a formy vzdělávání dětí. </w:t>
      </w:r>
      <w:r w:rsidR="00AD085C" w:rsidRPr="00D5333A">
        <w:rPr>
          <w:rFonts w:asciiTheme="minorHAnsi" w:hAnsiTheme="minorHAnsi" w:cstheme="minorHAnsi"/>
        </w:rPr>
        <w:t>Aktivně zařazovat situační, prožitkové učení včetně experimentů a objevování.</w:t>
      </w:r>
    </w:p>
    <w:p w:rsidR="00AD085C" w:rsidRPr="00D5333A" w:rsidRDefault="00AD085C" w:rsidP="00B80B5D">
      <w:pPr>
        <w:pStyle w:val="Odstavecseseznamem"/>
        <w:numPr>
          <w:ilvl w:val="0"/>
          <w:numId w:val="17"/>
        </w:numPr>
        <w:spacing w:line="276" w:lineRule="auto"/>
        <w:ind w:left="284"/>
        <w:rPr>
          <w:rFonts w:asciiTheme="minorHAnsi" w:hAnsiTheme="minorHAnsi" w:cstheme="minorHAnsi"/>
        </w:rPr>
      </w:pPr>
      <w:r w:rsidRPr="00D5333A">
        <w:rPr>
          <w:rFonts w:asciiTheme="minorHAnsi" w:hAnsiTheme="minorHAnsi" w:cstheme="minorHAnsi"/>
        </w:rPr>
        <w:t xml:space="preserve">Ve vzdělávacím procesu více využívat strategii zaměřenou na činnostní učení a kritické myšlení žáků. </w:t>
      </w:r>
    </w:p>
    <w:p w:rsidR="00AD085C" w:rsidRPr="00D5333A" w:rsidRDefault="00AD085C" w:rsidP="00AD085C">
      <w:pPr>
        <w:spacing w:line="276" w:lineRule="auto"/>
        <w:ind w:left="-76"/>
        <w:rPr>
          <w:rFonts w:asciiTheme="minorHAnsi" w:hAnsiTheme="minorHAnsi" w:cstheme="minorHAnsi"/>
        </w:rPr>
      </w:pPr>
    </w:p>
    <w:p w:rsidR="00AD085C" w:rsidRPr="00D5333A" w:rsidRDefault="00AD085C" w:rsidP="00AD085C">
      <w:pPr>
        <w:spacing w:line="276" w:lineRule="auto"/>
        <w:ind w:left="-76"/>
        <w:rPr>
          <w:rFonts w:asciiTheme="minorHAnsi" w:hAnsiTheme="minorHAnsi" w:cstheme="minorHAnsi"/>
        </w:rPr>
      </w:pPr>
      <w:r w:rsidRPr="00D5333A">
        <w:rPr>
          <w:rFonts w:asciiTheme="minorHAnsi" w:hAnsiTheme="minorHAnsi" w:cstheme="minorHAnsi"/>
        </w:rPr>
        <w:t xml:space="preserve">Závěry a doporučeními ČŠI se škola bude řídit a snažit s odstranit vytýkané nedostatky. </w:t>
      </w:r>
    </w:p>
    <w:p w:rsidR="00C53406" w:rsidRDefault="00C53406" w:rsidP="008C1053">
      <w:pPr>
        <w:pStyle w:val="Nadpis1"/>
        <w:spacing w:line="276" w:lineRule="auto"/>
        <w:jc w:val="center"/>
        <w:rPr>
          <w:rFonts w:asciiTheme="minorHAnsi" w:hAnsiTheme="minorHAnsi" w:cstheme="minorHAnsi"/>
          <w:sz w:val="32"/>
          <w:u w:val="double"/>
        </w:rPr>
      </w:pPr>
    </w:p>
    <w:p w:rsidR="006329D8" w:rsidRDefault="006329D8" w:rsidP="006329D8"/>
    <w:p w:rsidR="006329D8" w:rsidRDefault="006329D8" w:rsidP="006329D8"/>
    <w:p w:rsidR="006329D8" w:rsidRDefault="006329D8" w:rsidP="006329D8"/>
    <w:p w:rsidR="006329D8" w:rsidRDefault="006329D8" w:rsidP="006329D8"/>
    <w:p w:rsidR="006329D8" w:rsidRPr="006329D8" w:rsidRDefault="006329D8" w:rsidP="006329D8"/>
    <w:p w:rsidR="000D3283" w:rsidRPr="00D5333A" w:rsidRDefault="000D3283" w:rsidP="008C1053">
      <w:pPr>
        <w:pStyle w:val="Nadpis1"/>
        <w:spacing w:line="276" w:lineRule="auto"/>
        <w:jc w:val="center"/>
        <w:rPr>
          <w:rFonts w:asciiTheme="minorHAnsi" w:hAnsiTheme="minorHAnsi" w:cstheme="minorHAnsi"/>
          <w:sz w:val="32"/>
          <w:u w:val="double"/>
        </w:rPr>
      </w:pPr>
      <w:r w:rsidRPr="00D5333A">
        <w:rPr>
          <w:rFonts w:asciiTheme="minorHAnsi" w:hAnsiTheme="minorHAnsi" w:cstheme="minorHAnsi"/>
          <w:sz w:val="32"/>
          <w:u w:val="double"/>
        </w:rPr>
        <w:t>AKTIVITY ŠKOLY</w:t>
      </w:r>
    </w:p>
    <w:p w:rsidR="00B05080" w:rsidRPr="00D5333A" w:rsidRDefault="00B05080" w:rsidP="008C1053">
      <w:pPr>
        <w:spacing w:line="276" w:lineRule="auto"/>
        <w:rPr>
          <w:rFonts w:asciiTheme="minorHAnsi" w:hAnsiTheme="minorHAnsi" w:cstheme="minorHAnsi"/>
        </w:rPr>
      </w:pPr>
    </w:p>
    <w:p w:rsidR="000D3283" w:rsidRPr="00D5333A" w:rsidRDefault="00B05080" w:rsidP="008C1053">
      <w:pPr>
        <w:pStyle w:val="Odstavecseseznamem"/>
        <w:numPr>
          <w:ilvl w:val="0"/>
          <w:numId w:val="12"/>
        </w:numPr>
        <w:spacing w:line="276" w:lineRule="auto"/>
        <w:jc w:val="both"/>
        <w:rPr>
          <w:rFonts w:asciiTheme="minorHAnsi" w:hAnsiTheme="minorHAnsi" w:cstheme="minorHAnsi"/>
          <w:b/>
          <w:snapToGrid w:val="0"/>
          <w:sz w:val="28"/>
        </w:rPr>
      </w:pPr>
      <w:r w:rsidRPr="00D5333A">
        <w:rPr>
          <w:rFonts w:asciiTheme="minorHAnsi" w:hAnsiTheme="minorHAnsi" w:cstheme="minorHAnsi"/>
          <w:b/>
          <w:snapToGrid w:val="0"/>
          <w:sz w:val="28"/>
        </w:rPr>
        <w:t>Zájmová činnost a soutěže</w:t>
      </w:r>
    </w:p>
    <w:p w:rsidR="00B05080" w:rsidRPr="00D5333A" w:rsidRDefault="00B05080" w:rsidP="008C1053">
      <w:pPr>
        <w:pStyle w:val="Odstavecseseznamem"/>
        <w:spacing w:line="276" w:lineRule="auto"/>
        <w:jc w:val="both"/>
        <w:rPr>
          <w:rFonts w:asciiTheme="minorHAnsi" w:hAnsiTheme="minorHAnsi" w:cstheme="minorHAnsi"/>
          <w:b/>
          <w:snapToGrid w:val="0"/>
          <w:sz w:val="28"/>
        </w:rPr>
      </w:pPr>
    </w:p>
    <w:p w:rsidR="000D3283" w:rsidRPr="00D5333A" w:rsidRDefault="000D3283" w:rsidP="008C1053">
      <w:pPr>
        <w:spacing w:line="276" w:lineRule="auto"/>
        <w:rPr>
          <w:rFonts w:asciiTheme="minorHAnsi" w:hAnsiTheme="minorHAnsi" w:cstheme="minorHAnsi"/>
          <w:snapToGrid w:val="0"/>
        </w:rPr>
      </w:pPr>
      <w:r w:rsidRPr="00D5333A">
        <w:rPr>
          <w:rFonts w:asciiTheme="minorHAnsi" w:hAnsiTheme="minorHAnsi" w:cstheme="minorHAnsi"/>
          <w:snapToGrid w:val="0"/>
        </w:rPr>
        <w:t>Žáci školy se zapojili do vědomostních a dovednostních soutěží a olympiád. V oblasti sportovní činnosti se žáci školy úspěšně zúčastnili řady soutěží a turnajů</w:t>
      </w:r>
      <w:r w:rsidR="0010377B" w:rsidRPr="00D5333A">
        <w:rPr>
          <w:rFonts w:asciiTheme="minorHAnsi" w:hAnsiTheme="minorHAnsi" w:cstheme="minorHAnsi"/>
          <w:snapToGrid w:val="0"/>
        </w:rPr>
        <w:t>.</w:t>
      </w:r>
    </w:p>
    <w:p w:rsidR="000D3283" w:rsidRPr="00D5333A" w:rsidRDefault="0010377B" w:rsidP="008C1053">
      <w:pPr>
        <w:spacing w:line="276" w:lineRule="auto"/>
        <w:rPr>
          <w:rFonts w:asciiTheme="minorHAnsi" w:hAnsiTheme="minorHAnsi" w:cstheme="minorHAnsi"/>
          <w:snapToGrid w:val="0"/>
        </w:rPr>
      </w:pPr>
      <w:r w:rsidRPr="00D5333A">
        <w:rPr>
          <w:rFonts w:asciiTheme="minorHAnsi" w:hAnsiTheme="minorHAnsi" w:cstheme="minorHAnsi"/>
          <w:snapToGrid w:val="0"/>
        </w:rPr>
        <w:t>Pod vedením pedagogických pracovníků pracují ve škole zájmové útvary různého zaměření, které poskytují žákům dostatek možností k seberealizaci a využití volného času.</w:t>
      </w:r>
      <w:r w:rsidR="001745E3" w:rsidRPr="00D5333A">
        <w:rPr>
          <w:rFonts w:asciiTheme="minorHAnsi" w:hAnsiTheme="minorHAnsi" w:cstheme="minorHAnsi"/>
          <w:snapToGrid w:val="0"/>
        </w:rPr>
        <w:t xml:space="preserve"> Ve školním roce 2017/2018 mohly žáci navštěvovat kroužky vedeny zejména studenty Pedagogické fakulty Ostravské univerzity. Kroužky vedeny pedagogy školy nebyly v tomto školním roce realizovány.</w:t>
      </w:r>
    </w:p>
    <w:p w:rsidR="001745E3" w:rsidRPr="00D5333A" w:rsidRDefault="001745E3" w:rsidP="008C1053">
      <w:pPr>
        <w:spacing w:line="276" w:lineRule="auto"/>
        <w:jc w:val="both"/>
        <w:rPr>
          <w:rFonts w:asciiTheme="minorHAnsi" w:hAnsiTheme="minorHAnsi" w:cstheme="minorHAnsi"/>
          <w:snapToGrid w:val="0"/>
        </w:rPr>
      </w:pPr>
      <w:r w:rsidRPr="00D5333A">
        <w:rPr>
          <w:rFonts w:asciiTheme="minorHAnsi" w:hAnsiTheme="minorHAnsi" w:cstheme="minorHAnsi"/>
        </w:rPr>
        <w:t xml:space="preserve">Další </w:t>
      </w:r>
      <w:r w:rsidRPr="00D5333A">
        <w:rPr>
          <w:rFonts w:asciiTheme="minorHAnsi" w:hAnsiTheme="minorHAnsi" w:cstheme="minorHAnsi"/>
          <w:snapToGrid w:val="0"/>
        </w:rPr>
        <w:t xml:space="preserve">kroužky jsou organizovány pro děti v mateřské škole a školní družině. Kroužky zde probíhají v rámci činností. </w:t>
      </w:r>
    </w:p>
    <w:p w:rsidR="001745E3" w:rsidRPr="00D5333A" w:rsidRDefault="001745E3"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Přehled všech akcí pořádaných školou pro žáky a veřejnost a přehled zájmových útvarů je uveden v příloze výroční zprávy. </w:t>
      </w:r>
    </w:p>
    <w:p w:rsidR="001745E3" w:rsidRPr="00D5333A" w:rsidRDefault="001745E3"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Škola zorganizovala pro veřejnost dny otevřených dveří, kdy si zájemci mohli prohlédnout prostory školy, zúčastnit se výuky nebo sledovat práci </w:t>
      </w:r>
      <w:r w:rsidR="00DA1588" w:rsidRPr="00D5333A">
        <w:rPr>
          <w:rFonts w:asciiTheme="minorHAnsi" w:hAnsiTheme="minorHAnsi" w:cstheme="minorHAnsi"/>
          <w:snapToGrid w:val="0"/>
        </w:rPr>
        <w:t>žáků.</w:t>
      </w:r>
    </w:p>
    <w:p w:rsidR="001745E3" w:rsidRPr="00D5333A" w:rsidRDefault="001745E3" w:rsidP="008C1053">
      <w:pPr>
        <w:spacing w:line="276" w:lineRule="auto"/>
        <w:rPr>
          <w:rFonts w:asciiTheme="minorHAnsi" w:hAnsiTheme="minorHAnsi" w:cstheme="minorHAnsi"/>
        </w:rPr>
      </w:pPr>
    </w:p>
    <w:p w:rsidR="00B05080" w:rsidRPr="00D5333A" w:rsidRDefault="00B05080" w:rsidP="008C1053">
      <w:pPr>
        <w:pStyle w:val="Odstavecseseznamem"/>
        <w:numPr>
          <w:ilvl w:val="0"/>
          <w:numId w:val="12"/>
        </w:numPr>
        <w:spacing w:line="276" w:lineRule="auto"/>
        <w:jc w:val="both"/>
        <w:rPr>
          <w:rFonts w:asciiTheme="minorHAnsi" w:hAnsiTheme="minorHAnsi" w:cstheme="minorHAnsi"/>
          <w:b/>
          <w:sz w:val="28"/>
        </w:rPr>
      </w:pPr>
      <w:r w:rsidRPr="00D5333A">
        <w:rPr>
          <w:rFonts w:asciiTheme="minorHAnsi" w:hAnsiTheme="minorHAnsi" w:cstheme="minorHAnsi"/>
          <w:b/>
          <w:sz w:val="28"/>
        </w:rPr>
        <w:t>Spolupráce s pedagogickou fakultou Ostravské univerzity</w:t>
      </w:r>
    </w:p>
    <w:p w:rsidR="00B05080" w:rsidRPr="00D5333A" w:rsidRDefault="00B05080" w:rsidP="008C1053">
      <w:pPr>
        <w:spacing w:line="276" w:lineRule="auto"/>
        <w:rPr>
          <w:rFonts w:asciiTheme="minorHAnsi" w:hAnsiTheme="minorHAnsi" w:cstheme="minorHAnsi"/>
        </w:rPr>
      </w:pPr>
      <w:r w:rsidRPr="00D5333A">
        <w:rPr>
          <w:rFonts w:asciiTheme="minorHAnsi" w:hAnsiTheme="minorHAnsi" w:cstheme="minorHAnsi"/>
          <w:snapToGrid w:val="0"/>
        </w:rPr>
        <w:t>Od roku 1995 škola úzce spolupracuje s Pedagogickou fakultou Ostravské univerzity. V roce 1996 se škola stala fakultní školou Pedagogické fakulty Ostravské univerzity.</w:t>
      </w:r>
    </w:p>
    <w:p w:rsidR="00914AF2" w:rsidRPr="00D5333A" w:rsidRDefault="00B05080" w:rsidP="008C1053">
      <w:pPr>
        <w:spacing w:line="276" w:lineRule="auto"/>
        <w:jc w:val="both"/>
        <w:rPr>
          <w:rFonts w:asciiTheme="minorHAnsi" w:hAnsiTheme="minorHAnsi" w:cstheme="minorHAnsi"/>
          <w:b/>
          <w:sz w:val="28"/>
        </w:rPr>
      </w:pPr>
      <w:r w:rsidRPr="00D5333A">
        <w:rPr>
          <w:rFonts w:asciiTheme="minorHAnsi" w:hAnsiTheme="minorHAnsi" w:cstheme="minorHAnsi"/>
          <w:b/>
          <w:sz w:val="28"/>
        </w:rPr>
        <w:t xml:space="preserve"> </w:t>
      </w:r>
    </w:p>
    <w:p w:rsidR="00C53406" w:rsidRPr="00D5333A" w:rsidRDefault="00C53406" w:rsidP="008C1053">
      <w:pPr>
        <w:spacing w:line="276" w:lineRule="auto"/>
        <w:jc w:val="both"/>
        <w:rPr>
          <w:rFonts w:asciiTheme="minorHAnsi" w:hAnsiTheme="minorHAnsi" w:cstheme="minorHAnsi"/>
          <w:b/>
          <w:sz w:val="28"/>
        </w:rPr>
      </w:pPr>
    </w:p>
    <w:p w:rsidR="00964078" w:rsidRPr="00D5333A" w:rsidRDefault="006D18FA" w:rsidP="00AA0CC0">
      <w:pPr>
        <w:pStyle w:val="Nadpis1"/>
        <w:spacing w:line="276" w:lineRule="auto"/>
        <w:jc w:val="center"/>
        <w:rPr>
          <w:rFonts w:asciiTheme="minorHAnsi" w:hAnsiTheme="minorHAnsi" w:cstheme="minorHAnsi"/>
          <w:snapToGrid w:val="0"/>
          <w:sz w:val="32"/>
          <w:szCs w:val="32"/>
          <w:u w:val="double"/>
        </w:rPr>
      </w:pPr>
      <w:r w:rsidRPr="00D5333A">
        <w:rPr>
          <w:rFonts w:asciiTheme="minorHAnsi" w:hAnsiTheme="minorHAnsi" w:cstheme="minorHAnsi"/>
          <w:snapToGrid w:val="0"/>
          <w:sz w:val="32"/>
          <w:szCs w:val="32"/>
          <w:u w:val="double"/>
        </w:rPr>
        <w:t>DALŠÍ VZDĚLÁVÁNÍ PEDAGOGICKÝCH PRACOVNÍKŮ</w:t>
      </w:r>
    </w:p>
    <w:p w:rsidR="006D18FA" w:rsidRPr="00D5333A" w:rsidRDefault="006D18FA" w:rsidP="008C1053">
      <w:pPr>
        <w:pStyle w:val="Nadpis1"/>
        <w:spacing w:line="276" w:lineRule="auto"/>
        <w:rPr>
          <w:rFonts w:asciiTheme="minorHAnsi" w:hAnsiTheme="minorHAnsi" w:cstheme="minorHAnsi"/>
          <w:b w:val="0"/>
          <w:snapToGrid w:val="0"/>
          <w:sz w:val="24"/>
          <w:szCs w:val="24"/>
        </w:rPr>
      </w:pPr>
      <w:r w:rsidRPr="00D5333A">
        <w:rPr>
          <w:rFonts w:asciiTheme="minorHAnsi" w:hAnsiTheme="minorHAnsi" w:cstheme="minorHAnsi"/>
          <w:b w:val="0"/>
          <w:snapToGrid w:val="0"/>
          <w:sz w:val="24"/>
          <w:szCs w:val="24"/>
        </w:rPr>
        <w:t>Přehled o účasti pedagogických pracovníků na akcích DVPP ve školním roce 20</w:t>
      </w:r>
      <w:r w:rsidR="008C1053" w:rsidRPr="00D5333A">
        <w:rPr>
          <w:rFonts w:asciiTheme="minorHAnsi" w:hAnsiTheme="minorHAnsi" w:cstheme="minorHAnsi"/>
          <w:b w:val="0"/>
          <w:snapToGrid w:val="0"/>
          <w:sz w:val="24"/>
          <w:szCs w:val="24"/>
        </w:rPr>
        <w:t>1</w:t>
      </w:r>
      <w:r w:rsidRPr="00D5333A">
        <w:rPr>
          <w:rFonts w:asciiTheme="minorHAnsi" w:hAnsiTheme="minorHAnsi" w:cstheme="minorHAnsi"/>
          <w:b w:val="0"/>
          <w:snapToGrid w:val="0"/>
          <w:sz w:val="24"/>
          <w:szCs w:val="24"/>
        </w:rPr>
        <w:t>7/20</w:t>
      </w:r>
      <w:r w:rsidR="008C1053" w:rsidRPr="00D5333A">
        <w:rPr>
          <w:rFonts w:asciiTheme="minorHAnsi" w:hAnsiTheme="minorHAnsi" w:cstheme="minorHAnsi"/>
          <w:b w:val="0"/>
          <w:snapToGrid w:val="0"/>
          <w:sz w:val="24"/>
          <w:szCs w:val="24"/>
        </w:rPr>
        <w:t>1</w:t>
      </w:r>
      <w:r w:rsidRPr="00D5333A">
        <w:rPr>
          <w:rFonts w:asciiTheme="minorHAnsi" w:hAnsiTheme="minorHAnsi" w:cstheme="minorHAnsi"/>
          <w:b w:val="0"/>
          <w:snapToGrid w:val="0"/>
          <w:sz w:val="24"/>
          <w:szCs w:val="24"/>
        </w:rPr>
        <w:t>8</w:t>
      </w:r>
    </w:p>
    <w:p w:rsidR="006D18FA" w:rsidRPr="00D5333A" w:rsidRDefault="006D18FA" w:rsidP="008C1053">
      <w:pPr>
        <w:pStyle w:val="Nadpis1"/>
        <w:numPr>
          <w:ilvl w:val="0"/>
          <w:numId w:val="13"/>
        </w:numPr>
        <w:spacing w:line="276" w:lineRule="auto"/>
        <w:rPr>
          <w:rFonts w:asciiTheme="minorHAnsi" w:hAnsiTheme="minorHAnsi" w:cstheme="minorHAnsi"/>
          <w:b w:val="0"/>
          <w:snapToGrid w:val="0"/>
          <w:sz w:val="24"/>
          <w:szCs w:val="24"/>
        </w:rPr>
      </w:pPr>
      <w:r w:rsidRPr="00D5333A">
        <w:rPr>
          <w:rFonts w:asciiTheme="minorHAnsi" w:hAnsiTheme="minorHAnsi" w:cstheme="minorHAnsi"/>
          <w:b w:val="0"/>
          <w:snapToGrid w:val="0"/>
          <w:sz w:val="24"/>
          <w:szCs w:val="24"/>
        </w:rPr>
        <w:t>Učitelé základní školy a vychovatelky ŠD</w:t>
      </w:r>
    </w:p>
    <w:p w:rsidR="006D18FA" w:rsidRPr="00D5333A" w:rsidRDefault="00447D0C" w:rsidP="00D16040">
      <w:pPr>
        <w:spacing w:line="276" w:lineRule="auto"/>
        <w:rPr>
          <w:rFonts w:asciiTheme="minorHAnsi" w:hAnsiTheme="minorHAnsi" w:cstheme="minorHAnsi"/>
          <w:snapToGrid w:val="0"/>
        </w:rPr>
      </w:pPr>
      <w:r w:rsidRPr="00D5333A">
        <w:rPr>
          <w:rFonts w:asciiTheme="minorHAnsi" w:hAnsiTheme="minorHAnsi" w:cstheme="minorHAnsi"/>
          <w:snapToGrid w:val="0"/>
        </w:rPr>
        <w:t>Pavlína Klevarová – Školní násilí, Společně k bezpečí,</w:t>
      </w:r>
      <w:r w:rsidR="00AA0CC0" w:rsidRPr="00D5333A">
        <w:rPr>
          <w:rFonts w:asciiTheme="minorHAnsi" w:hAnsiTheme="minorHAnsi" w:cstheme="minorHAnsi"/>
          <w:snapToGrid w:val="0"/>
        </w:rPr>
        <w:t xml:space="preserve"> </w:t>
      </w:r>
      <w:r w:rsidRPr="00D5333A">
        <w:rPr>
          <w:rFonts w:asciiTheme="minorHAnsi" w:hAnsiTheme="minorHAnsi" w:cstheme="minorHAnsi"/>
          <w:snapToGrid w:val="0"/>
        </w:rPr>
        <w:t>z.s.</w:t>
      </w:r>
    </w:p>
    <w:p w:rsidR="00447D0C" w:rsidRPr="00D5333A" w:rsidRDefault="00447D0C"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Radana Juránková – Letní šk</w:t>
      </w:r>
      <w:r w:rsidR="009415A5" w:rsidRPr="00D5333A">
        <w:rPr>
          <w:rFonts w:asciiTheme="minorHAnsi" w:hAnsiTheme="minorHAnsi" w:cstheme="minorHAnsi"/>
          <w:snapToGrid w:val="0"/>
        </w:rPr>
        <w:t>o</w:t>
      </w:r>
      <w:r w:rsidRPr="00D5333A">
        <w:rPr>
          <w:rFonts w:asciiTheme="minorHAnsi" w:hAnsiTheme="minorHAnsi" w:cstheme="minorHAnsi"/>
          <w:snapToGrid w:val="0"/>
        </w:rPr>
        <w:t>la češtiny pro učitele ZŠ a S, Hello</w:t>
      </w:r>
    </w:p>
    <w:p w:rsidR="009415A5" w:rsidRPr="00D5333A" w:rsidRDefault="00D16040"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Karla Panáčková</w:t>
      </w:r>
      <w:r w:rsidR="009415A5" w:rsidRPr="00D5333A">
        <w:rPr>
          <w:rFonts w:asciiTheme="minorHAnsi" w:hAnsiTheme="minorHAnsi" w:cstheme="minorHAnsi"/>
          <w:snapToGrid w:val="0"/>
        </w:rPr>
        <w:t xml:space="preserve"> – Letní škola češtiny pro učitele ZŠ a S, Hello</w:t>
      </w:r>
    </w:p>
    <w:p w:rsidR="00447D0C" w:rsidRPr="00D5333A" w:rsidRDefault="00447D0C" w:rsidP="00D16040">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Mgr. Barbora Vlčková </w:t>
      </w:r>
      <w:r w:rsidR="00527502" w:rsidRPr="00D5333A">
        <w:rPr>
          <w:rFonts w:asciiTheme="minorHAnsi" w:hAnsiTheme="minorHAnsi" w:cstheme="minorHAnsi"/>
          <w:snapToGrid w:val="0"/>
        </w:rPr>
        <w:t xml:space="preserve">– Trestná činnost u dětí a mladistvých, Rozvoj rovného přístupu ke vzdělávání </w:t>
      </w:r>
    </w:p>
    <w:p w:rsidR="00527502" w:rsidRPr="00D5333A" w:rsidRDefault="00527502" w:rsidP="00D16040">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Mgr. Barbora Vlčková – Agrese a agresivita u dětí a mládeže, Rozvoj rovného přístupu ke vzdělávání </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Mgr. Barbora Vlčková – Vzdělávání romských žáků II, Rozvoj rovného přístupu ke vzdělávání </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Barbora Vlčková – Čtenářská gramotnost – diagnostikování, výzkumy PIRLS, Ostravské univerzita</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Barbora Vlčková – Analýzy a interpretace vybraných literárních titulů, Ostravské univerzita</w:t>
      </w:r>
    </w:p>
    <w:p w:rsidR="00126DB3" w:rsidRPr="00D5333A" w:rsidRDefault="00126DB3"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Barbora Vlčková – Model BYOD ve výuce, Ostravské univerzita</w:t>
      </w:r>
    </w:p>
    <w:p w:rsidR="00126DB3" w:rsidRPr="00D5333A" w:rsidRDefault="00126DB3"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Barbora Vlčková – Výuka pomoci ICT, Ostravské univerzita</w:t>
      </w:r>
    </w:p>
    <w:p w:rsidR="00126DB3" w:rsidRPr="00D5333A" w:rsidRDefault="00126DB3"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Barbora Vlčková – Zlomky, Ostravské univerzita</w:t>
      </w:r>
    </w:p>
    <w:p w:rsidR="00126DB3" w:rsidRPr="00D5333A" w:rsidRDefault="00126DB3"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Barbora Vlčková – Rozvíjení dětského čtenářství, Ostravské univerzita</w:t>
      </w:r>
    </w:p>
    <w:p w:rsidR="00E74889" w:rsidRPr="00D5333A" w:rsidRDefault="00126DB3"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Jitka Juchelková – Živé kurikulum, Ostravské univerzita</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Andrea Kohutová – Patologické jevy ve společnosti, Ostravské univerzita</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Andrea Kohutová – Principy efektivní komunikace, Ostravské univerzita</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Andrea Kohutová – Základní metody ve výuce etické výchovy, Ostravské univerzita</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Andrea Kohutová – Světová náboženství a role náboženství v občanské společnosti, Ostravské univerzita</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Andrea Kohutová – Ekonomické vzdělání na druhém s</w:t>
      </w:r>
      <w:r w:rsidR="00D16040" w:rsidRPr="00D5333A">
        <w:rPr>
          <w:rFonts w:asciiTheme="minorHAnsi" w:hAnsiTheme="minorHAnsi" w:cstheme="minorHAnsi"/>
          <w:snapToGrid w:val="0"/>
        </w:rPr>
        <w:t>tupúni ZŠ, Ostravské univerzita</w:t>
      </w:r>
    </w:p>
    <w:p w:rsidR="00527502" w:rsidRPr="00D5333A" w:rsidRDefault="00527502"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Vojtěch Paška – Inspirace pro zkvalitňování výuky matematiky a přírodovědy, ČŠI</w:t>
      </w:r>
    </w:p>
    <w:p w:rsidR="00527502" w:rsidRPr="00D5333A" w:rsidRDefault="00527502" w:rsidP="00D16040">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Mgr. Jarmila Skřínská – Základy krizové </w:t>
      </w:r>
      <w:r w:rsidR="009415A5" w:rsidRPr="00D5333A">
        <w:rPr>
          <w:rFonts w:asciiTheme="minorHAnsi" w:hAnsiTheme="minorHAnsi" w:cstheme="minorHAnsi"/>
          <w:snapToGrid w:val="0"/>
        </w:rPr>
        <w:t>intervence, Prevalis, zs.</w:t>
      </w:r>
    </w:p>
    <w:p w:rsidR="009415A5" w:rsidRPr="00D5333A" w:rsidRDefault="009415A5" w:rsidP="00D16040">
      <w:pPr>
        <w:spacing w:line="276" w:lineRule="auto"/>
        <w:rPr>
          <w:rFonts w:asciiTheme="minorHAnsi" w:hAnsiTheme="minorHAnsi" w:cstheme="minorHAnsi"/>
          <w:snapToGrid w:val="0"/>
        </w:rPr>
      </w:pPr>
      <w:r w:rsidRPr="00D5333A">
        <w:rPr>
          <w:rFonts w:asciiTheme="minorHAnsi" w:hAnsiTheme="minorHAnsi" w:cstheme="minorHAnsi"/>
          <w:snapToGrid w:val="0"/>
        </w:rPr>
        <w:t>Pavlína Klevarová – Základy krizové intervence, Prevalis, z.s.</w:t>
      </w:r>
    </w:p>
    <w:p w:rsidR="006D18FA" w:rsidRPr="00D5333A" w:rsidRDefault="009415A5" w:rsidP="00D16040">
      <w:pPr>
        <w:spacing w:line="276" w:lineRule="auto"/>
        <w:rPr>
          <w:rFonts w:asciiTheme="minorHAnsi" w:hAnsiTheme="minorHAnsi" w:cstheme="minorHAnsi"/>
          <w:snapToGrid w:val="0"/>
        </w:rPr>
      </w:pPr>
      <w:r w:rsidRPr="00D5333A">
        <w:rPr>
          <w:rFonts w:asciiTheme="minorHAnsi" w:hAnsiTheme="minorHAnsi" w:cstheme="minorHAnsi"/>
          <w:snapToGrid w:val="0"/>
        </w:rPr>
        <w:t>Pavlína Klevarová – Bezpečné klima školy, Prevalis, z.s.</w:t>
      </w:r>
    </w:p>
    <w:p w:rsidR="009415A5"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Všichni pedagogové  – Podpora interaktivní výuky v cloudu, Fraus</w:t>
      </w:r>
    </w:p>
    <w:p w:rsidR="006D18FA"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Ivana Vacková – Modul pro pedagogické pracovníky k aplikaci podpůrných opatření jako nástroj inkluzivního vzdělání, Slezská univerzita v Opavě</w:t>
      </w:r>
      <w:r w:rsidR="006D18FA" w:rsidRPr="00D5333A">
        <w:rPr>
          <w:rFonts w:asciiTheme="minorHAnsi" w:hAnsiTheme="minorHAnsi" w:cstheme="minorHAnsi"/>
          <w:snapToGrid w:val="0"/>
        </w:rPr>
        <w:tab/>
      </w:r>
    </w:p>
    <w:p w:rsidR="006D18FA" w:rsidRPr="00D5333A" w:rsidRDefault="006D18FA" w:rsidP="00D16040">
      <w:pPr>
        <w:pStyle w:val="Nadpis1"/>
        <w:numPr>
          <w:ilvl w:val="0"/>
          <w:numId w:val="13"/>
        </w:numPr>
        <w:spacing w:line="276" w:lineRule="auto"/>
        <w:rPr>
          <w:rFonts w:asciiTheme="minorHAnsi" w:hAnsiTheme="minorHAnsi" w:cstheme="minorHAnsi"/>
          <w:b w:val="0"/>
          <w:snapToGrid w:val="0"/>
          <w:sz w:val="24"/>
          <w:szCs w:val="24"/>
        </w:rPr>
      </w:pPr>
      <w:r w:rsidRPr="00D5333A">
        <w:rPr>
          <w:rFonts w:asciiTheme="minorHAnsi" w:hAnsiTheme="minorHAnsi" w:cstheme="minorHAnsi"/>
          <w:b w:val="0"/>
          <w:snapToGrid w:val="0"/>
          <w:sz w:val="24"/>
          <w:szCs w:val="24"/>
        </w:rPr>
        <w:t>Učitelé mateřské školy</w:t>
      </w:r>
    </w:p>
    <w:p w:rsidR="006D18FA" w:rsidRPr="00D5333A" w:rsidRDefault="00C53406" w:rsidP="00D16040">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Mgr. Lucie Hotárková – Kvalifikační studium pro ředitele škol a školských zařízení. NIDV </w:t>
      </w:r>
    </w:p>
    <w:p w:rsidR="00E74889"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Mgr. Lucie Hotárková – Grafomot</w:t>
      </w:r>
      <w:r w:rsidR="00D16040" w:rsidRPr="00D5333A">
        <w:rPr>
          <w:rFonts w:asciiTheme="minorHAnsi" w:hAnsiTheme="minorHAnsi" w:cstheme="minorHAnsi"/>
          <w:snapToGrid w:val="0"/>
        </w:rPr>
        <w:t>orika a vše co k ní patří, KVIC</w:t>
      </w:r>
    </w:p>
    <w:p w:rsidR="00C53406" w:rsidRPr="00D5333A" w:rsidRDefault="00C53406" w:rsidP="00D16040">
      <w:pPr>
        <w:spacing w:line="276" w:lineRule="auto"/>
        <w:rPr>
          <w:rFonts w:asciiTheme="minorHAnsi" w:hAnsiTheme="minorHAnsi" w:cstheme="minorHAnsi"/>
          <w:snapToGrid w:val="0"/>
        </w:rPr>
      </w:pPr>
      <w:r w:rsidRPr="00D5333A">
        <w:rPr>
          <w:rFonts w:asciiTheme="minorHAnsi" w:hAnsiTheme="minorHAnsi" w:cstheme="minorHAnsi"/>
          <w:snapToGrid w:val="0"/>
        </w:rPr>
        <w:t>Naděžda Lehenová -  Rozvíjíme emoční inteligenci, KVIC</w:t>
      </w:r>
    </w:p>
    <w:p w:rsidR="00C53406" w:rsidRPr="00D5333A" w:rsidRDefault="00C53406" w:rsidP="00D16040">
      <w:pPr>
        <w:spacing w:line="276" w:lineRule="auto"/>
        <w:rPr>
          <w:rFonts w:asciiTheme="minorHAnsi" w:hAnsiTheme="minorHAnsi" w:cstheme="minorHAnsi"/>
          <w:snapToGrid w:val="0"/>
        </w:rPr>
      </w:pPr>
      <w:r w:rsidRPr="00D5333A">
        <w:rPr>
          <w:rFonts w:asciiTheme="minorHAnsi" w:hAnsiTheme="minorHAnsi" w:cstheme="minorHAnsi"/>
          <w:snapToGrid w:val="0"/>
        </w:rPr>
        <w:t xml:space="preserve">Naděžda Lehenová -  Umění </w:t>
      </w:r>
      <w:r w:rsidR="00447D0C" w:rsidRPr="00D5333A">
        <w:rPr>
          <w:rFonts w:asciiTheme="minorHAnsi" w:hAnsiTheme="minorHAnsi" w:cstheme="minorHAnsi"/>
          <w:snapToGrid w:val="0"/>
        </w:rPr>
        <w:t>vyjednávat neboli jak dosáhnout výhodných dohod</w:t>
      </w:r>
      <w:r w:rsidRPr="00D5333A">
        <w:rPr>
          <w:rFonts w:asciiTheme="minorHAnsi" w:hAnsiTheme="minorHAnsi" w:cstheme="minorHAnsi"/>
          <w:snapToGrid w:val="0"/>
        </w:rPr>
        <w:t>, KVIC</w:t>
      </w:r>
    </w:p>
    <w:p w:rsidR="00C53406" w:rsidRPr="00D5333A" w:rsidRDefault="00527502" w:rsidP="00D16040">
      <w:pPr>
        <w:spacing w:line="276" w:lineRule="auto"/>
        <w:rPr>
          <w:rFonts w:asciiTheme="minorHAnsi" w:hAnsiTheme="minorHAnsi" w:cstheme="minorHAnsi"/>
          <w:snapToGrid w:val="0"/>
        </w:rPr>
      </w:pPr>
      <w:r w:rsidRPr="00D5333A">
        <w:rPr>
          <w:rFonts w:asciiTheme="minorHAnsi" w:hAnsiTheme="minorHAnsi" w:cstheme="minorHAnsi"/>
          <w:snapToGrid w:val="0"/>
        </w:rPr>
        <w:t>Daniela Trávničková – Polytechnická činnost v mateřské škole II., KVIC</w:t>
      </w:r>
    </w:p>
    <w:p w:rsidR="00527502" w:rsidRPr="00D5333A" w:rsidRDefault="00E74889" w:rsidP="00D16040">
      <w:pPr>
        <w:spacing w:line="276" w:lineRule="auto"/>
        <w:rPr>
          <w:rFonts w:asciiTheme="minorHAnsi" w:hAnsiTheme="minorHAnsi" w:cstheme="minorHAnsi"/>
          <w:snapToGrid w:val="0"/>
        </w:rPr>
      </w:pPr>
      <w:r w:rsidRPr="00D5333A">
        <w:rPr>
          <w:rFonts w:asciiTheme="minorHAnsi" w:hAnsiTheme="minorHAnsi" w:cstheme="minorHAnsi"/>
          <w:snapToGrid w:val="0"/>
        </w:rPr>
        <w:t>Hana Gawlíková – Pokusy v MŠ – voda, KVIC</w:t>
      </w:r>
    </w:p>
    <w:p w:rsidR="00E74889" w:rsidRPr="00D5333A" w:rsidRDefault="00E74889" w:rsidP="00D16040">
      <w:pPr>
        <w:spacing w:line="276" w:lineRule="auto"/>
        <w:rPr>
          <w:rFonts w:asciiTheme="minorHAnsi" w:hAnsiTheme="minorHAnsi" w:cstheme="minorHAnsi"/>
          <w:snapToGrid w:val="0"/>
        </w:rPr>
      </w:pPr>
    </w:p>
    <w:p w:rsidR="006D18FA" w:rsidRDefault="00126DB3" w:rsidP="00D16040">
      <w:pPr>
        <w:spacing w:line="276" w:lineRule="auto"/>
        <w:rPr>
          <w:rFonts w:asciiTheme="minorHAnsi" w:hAnsiTheme="minorHAnsi" w:cstheme="minorHAnsi"/>
        </w:rPr>
      </w:pPr>
      <w:r w:rsidRPr="00D5333A">
        <w:rPr>
          <w:rFonts w:asciiTheme="minorHAnsi" w:hAnsiTheme="minorHAnsi" w:cstheme="minorHAnsi"/>
        </w:rPr>
        <w:t xml:space="preserve">Všichni zaměstnanci (pedagogičtí i nepedagogičtí) – Základy první pomoci, PMeduca </w:t>
      </w:r>
    </w:p>
    <w:p w:rsidR="006329D8" w:rsidRDefault="006329D8" w:rsidP="00D16040">
      <w:pPr>
        <w:spacing w:line="276" w:lineRule="auto"/>
        <w:rPr>
          <w:rFonts w:asciiTheme="minorHAnsi" w:hAnsiTheme="minorHAnsi" w:cstheme="minorHAnsi"/>
        </w:rPr>
      </w:pPr>
    </w:p>
    <w:p w:rsidR="006329D8" w:rsidRDefault="006329D8" w:rsidP="00D16040">
      <w:pPr>
        <w:spacing w:line="276" w:lineRule="auto"/>
        <w:rPr>
          <w:rFonts w:asciiTheme="minorHAnsi" w:hAnsiTheme="minorHAnsi" w:cstheme="minorHAnsi"/>
        </w:rPr>
      </w:pPr>
    </w:p>
    <w:p w:rsidR="006329D8" w:rsidRDefault="006329D8" w:rsidP="00D16040">
      <w:pPr>
        <w:spacing w:line="276" w:lineRule="auto"/>
        <w:rPr>
          <w:rFonts w:asciiTheme="minorHAnsi" w:hAnsiTheme="minorHAnsi" w:cstheme="minorHAnsi"/>
        </w:rPr>
      </w:pPr>
    </w:p>
    <w:p w:rsidR="006329D8" w:rsidRPr="00D5333A" w:rsidRDefault="006329D8" w:rsidP="00D16040">
      <w:pPr>
        <w:spacing w:line="276" w:lineRule="auto"/>
        <w:rPr>
          <w:rFonts w:asciiTheme="minorHAnsi" w:hAnsiTheme="minorHAnsi" w:cstheme="minorHAnsi"/>
        </w:rPr>
      </w:pPr>
    </w:p>
    <w:p w:rsidR="008C1053" w:rsidRPr="00D5333A" w:rsidRDefault="008C1053" w:rsidP="008C1053">
      <w:pPr>
        <w:spacing w:line="276" w:lineRule="auto"/>
        <w:jc w:val="both"/>
        <w:rPr>
          <w:rFonts w:asciiTheme="minorHAnsi" w:hAnsiTheme="minorHAnsi" w:cstheme="minorHAnsi"/>
          <w:b/>
        </w:rPr>
      </w:pPr>
    </w:p>
    <w:p w:rsidR="008C1053" w:rsidRPr="00D5333A" w:rsidRDefault="008C1053" w:rsidP="008C1053">
      <w:pPr>
        <w:pStyle w:val="Nadpis1"/>
        <w:spacing w:line="276" w:lineRule="auto"/>
        <w:jc w:val="center"/>
        <w:rPr>
          <w:rFonts w:asciiTheme="minorHAnsi" w:hAnsiTheme="minorHAnsi" w:cstheme="minorHAnsi"/>
          <w:snapToGrid w:val="0"/>
          <w:sz w:val="32"/>
          <w:szCs w:val="32"/>
          <w:u w:val="double"/>
        </w:rPr>
      </w:pPr>
      <w:r w:rsidRPr="00D5333A">
        <w:rPr>
          <w:rFonts w:asciiTheme="minorHAnsi" w:hAnsiTheme="minorHAnsi" w:cstheme="minorHAnsi"/>
          <w:snapToGrid w:val="0"/>
          <w:sz w:val="32"/>
          <w:szCs w:val="32"/>
          <w:u w:val="double"/>
        </w:rPr>
        <w:t>ÚDAJE O SPOLUPRÁCI S ODBOROVOU ORGANIZACÍ</w:t>
      </w:r>
    </w:p>
    <w:p w:rsidR="008C1053" w:rsidRPr="00D5333A" w:rsidRDefault="008C1053" w:rsidP="008C1053">
      <w:pPr>
        <w:spacing w:line="276" w:lineRule="auto"/>
        <w:rPr>
          <w:rFonts w:asciiTheme="minorHAnsi" w:hAnsiTheme="minorHAnsi" w:cstheme="minorHAnsi"/>
        </w:rPr>
      </w:pPr>
    </w:p>
    <w:p w:rsidR="008C1053" w:rsidRPr="00D5333A" w:rsidRDefault="008C1053" w:rsidP="008C1053">
      <w:pPr>
        <w:spacing w:line="276" w:lineRule="auto"/>
        <w:rPr>
          <w:rFonts w:asciiTheme="minorHAnsi" w:hAnsiTheme="minorHAnsi" w:cstheme="minorHAnsi"/>
        </w:rPr>
      </w:pPr>
      <w:r w:rsidRPr="00D5333A">
        <w:rPr>
          <w:rFonts w:asciiTheme="minorHAnsi" w:hAnsiTheme="minorHAnsi" w:cstheme="minorHAnsi"/>
        </w:rPr>
        <w:t xml:space="preserve">Ve škole je zřízená samostatná základní odborová organizace pracovníků ve školství. Spolupráce s vedením školy je korektní, avšak nijak intenzivní. Omezuje se hlavně na revizi kolektivní smlouvy, vytváření zásad pro hospodaření s FKSP a výměnu informací stanovenou právními předpisy.  V případě potřeby se obě strany setkávají a řeší vzniklé situace, nebo požadavky. </w:t>
      </w:r>
    </w:p>
    <w:p w:rsidR="008C1053" w:rsidRPr="00D5333A" w:rsidRDefault="008C1053" w:rsidP="008C1053">
      <w:pPr>
        <w:spacing w:line="276" w:lineRule="auto"/>
        <w:rPr>
          <w:rFonts w:asciiTheme="minorHAnsi" w:hAnsiTheme="minorHAnsi" w:cstheme="minorHAnsi"/>
        </w:rPr>
      </w:pPr>
    </w:p>
    <w:p w:rsidR="008C1053" w:rsidRPr="00D5333A" w:rsidRDefault="008C1053" w:rsidP="008C1053">
      <w:pPr>
        <w:pStyle w:val="Nadpis1"/>
        <w:spacing w:line="276" w:lineRule="auto"/>
        <w:jc w:val="center"/>
        <w:rPr>
          <w:rFonts w:asciiTheme="minorHAnsi" w:hAnsiTheme="minorHAnsi" w:cstheme="minorHAnsi"/>
          <w:snapToGrid w:val="0"/>
          <w:sz w:val="32"/>
          <w:szCs w:val="32"/>
          <w:u w:val="double"/>
        </w:rPr>
      </w:pPr>
      <w:r w:rsidRPr="00D5333A">
        <w:rPr>
          <w:rFonts w:asciiTheme="minorHAnsi" w:hAnsiTheme="minorHAnsi" w:cstheme="minorHAnsi"/>
          <w:snapToGrid w:val="0"/>
          <w:sz w:val="32"/>
          <w:szCs w:val="32"/>
          <w:u w:val="double"/>
        </w:rPr>
        <w:t>ZÁKLADNÍ ÚDAJE O HOSPODAŘENÍ ŠKOLY</w:t>
      </w:r>
    </w:p>
    <w:p w:rsidR="008C1053" w:rsidRPr="00D5333A" w:rsidRDefault="008C1053" w:rsidP="008C1053">
      <w:pPr>
        <w:rPr>
          <w:rFonts w:asciiTheme="minorHAnsi" w:hAnsiTheme="minorHAnsi" w:cstheme="minorHAnsi"/>
        </w:rPr>
      </w:pPr>
    </w:p>
    <w:p w:rsidR="008C1053" w:rsidRPr="00D5333A" w:rsidRDefault="008C1053"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Škola je příspěvkovou organizací. Hospodaří s příspěvkem na provoz poskytnutým zřizovatelem – ÚMOb Ostrava-Jih, prostředky ze státního rozpočtu přidělenými normativně, na základě krajských normativů, Krajským úřadem Moravskoslezského kraje a s prostředky z hospodářské činnosti. Další prostředky škola získává, na základě zpracovaných projektů, z grantů a dotací, případně ze sponzorských darů. Příjmem školy jsou rovněž úplaty za vzdělávání v mateřské škole, úplaty školské služby poskytované školní družinou, příjmy za pronájmy nebytových prostor školy a příjmy z prodeje.</w:t>
      </w:r>
    </w:p>
    <w:p w:rsidR="008C1053" w:rsidRPr="00D5333A" w:rsidRDefault="008C1053" w:rsidP="008C1053">
      <w:pPr>
        <w:spacing w:line="276" w:lineRule="auto"/>
        <w:jc w:val="both"/>
        <w:rPr>
          <w:rFonts w:asciiTheme="minorHAnsi" w:hAnsiTheme="minorHAnsi" w:cstheme="minorHAnsi"/>
          <w:snapToGrid w:val="0"/>
        </w:rPr>
      </w:pPr>
      <w:r w:rsidRPr="00D5333A">
        <w:rPr>
          <w:rFonts w:asciiTheme="minorHAnsi" w:hAnsiTheme="minorHAnsi" w:cstheme="minorHAnsi"/>
          <w:snapToGrid w:val="0"/>
        </w:rPr>
        <w:t xml:space="preserve">Podrobnější údaje o stavu hospodaření školy jsou ve Výroční zprávě o hospodaření. </w:t>
      </w:r>
    </w:p>
    <w:p w:rsidR="008C1053" w:rsidRPr="00D5333A" w:rsidRDefault="008C1053" w:rsidP="008C1053">
      <w:pPr>
        <w:spacing w:line="276" w:lineRule="auto"/>
        <w:rPr>
          <w:rFonts w:asciiTheme="minorHAnsi" w:hAnsiTheme="minorHAnsi" w:cstheme="minorHAnsi"/>
        </w:rPr>
      </w:pPr>
    </w:p>
    <w:p w:rsidR="008C1053" w:rsidRPr="00D5333A" w:rsidRDefault="000B5E96" w:rsidP="008C1053">
      <w:pPr>
        <w:pStyle w:val="Nadpis1"/>
        <w:spacing w:line="276" w:lineRule="auto"/>
        <w:jc w:val="center"/>
        <w:rPr>
          <w:rFonts w:asciiTheme="minorHAnsi" w:hAnsiTheme="minorHAnsi" w:cstheme="minorHAnsi"/>
          <w:snapToGrid w:val="0"/>
          <w:sz w:val="32"/>
          <w:szCs w:val="32"/>
          <w:u w:val="double"/>
        </w:rPr>
      </w:pPr>
      <w:r w:rsidRPr="00D5333A">
        <w:rPr>
          <w:rFonts w:asciiTheme="minorHAnsi" w:hAnsiTheme="minorHAnsi" w:cstheme="minorHAnsi"/>
          <w:snapToGrid w:val="0"/>
          <w:sz w:val="32"/>
          <w:szCs w:val="32"/>
          <w:u w:val="double"/>
        </w:rPr>
        <w:t>ÚDAJE K VÝROČNÍ ZPRÁVĚ</w:t>
      </w:r>
    </w:p>
    <w:p w:rsidR="000B5E96" w:rsidRPr="00D5333A" w:rsidRDefault="000B5E96" w:rsidP="000B5E96">
      <w:pPr>
        <w:rPr>
          <w:rFonts w:asciiTheme="minorHAnsi" w:hAnsiTheme="minorHAnsi" w:cstheme="minorHAnsi"/>
        </w:rPr>
      </w:pPr>
    </w:p>
    <w:p w:rsidR="008C1053" w:rsidRPr="00D5333A" w:rsidRDefault="000B5E96" w:rsidP="008C1053">
      <w:pPr>
        <w:spacing w:line="276" w:lineRule="auto"/>
        <w:rPr>
          <w:rFonts w:asciiTheme="minorHAnsi" w:hAnsiTheme="minorHAnsi" w:cstheme="minorHAnsi"/>
        </w:rPr>
      </w:pPr>
      <w:r w:rsidRPr="00D5333A">
        <w:rPr>
          <w:rFonts w:asciiTheme="minorHAnsi" w:hAnsiTheme="minorHAnsi" w:cstheme="minorHAnsi"/>
        </w:rPr>
        <w:t>Výroční zprávu zpracovala Mgr. Zuzana Hranická, ředitelka školy dne 26. 9. 2018</w:t>
      </w:r>
    </w:p>
    <w:p w:rsidR="000B5E96" w:rsidRPr="00D5333A" w:rsidRDefault="000B5E96" w:rsidP="008C1053">
      <w:pPr>
        <w:spacing w:line="276" w:lineRule="auto"/>
        <w:rPr>
          <w:rFonts w:asciiTheme="minorHAnsi" w:hAnsiTheme="minorHAnsi" w:cstheme="minorHAnsi"/>
        </w:rPr>
      </w:pPr>
    </w:p>
    <w:p w:rsidR="000B5E96" w:rsidRPr="00D5333A" w:rsidRDefault="000B5E96" w:rsidP="008C1053">
      <w:pPr>
        <w:spacing w:line="276" w:lineRule="auto"/>
        <w:rPr>
          <w:rFonts w:asciiTheme="minorHAnsi" w:hAnsiTheme="minorHAnsi" w:cstheme="minorHAnsi"/>
        </w:rPr>
      </w:pPr>
      <w:r w:rsidRPr="00D5333A">
        <w:rPr>
          <w:rFonts w:asciiTheme="minorHAnsi" w:hAnsiTheme="minorHAnsi" w:cstheme="minorHAnsi"/>
        </w:rPr>
        <w:t>Přílohy:</w:t>
      </w:r>
    </w:p>
    <w:p w:rsidR="000B5E96" w:rsidRPr="00D5333A" w:rsidRDefault="000B5E96" w:rsidP="000B5E96">
      <w:pPr>
        <w:numPr>
          <w:ilvl w:val="0"/>
          <w:numId w:val="15"/>
        </w:numPr>
        <w:spacing w:after="0"/>
        <w:ind w:left="357" w:hanging="357"/>
        <w:rPr>
          <w:rFonts w:asciiTheme="minorHAnsi" w:hAnsiTheme="minorHAnsi" w:cstheme="minorHAnsi"/>
          <w:snapToGrid w:val="0"/>
        </w:rPr>
      </w:pPr>
      <w:r w:rsidRPr="00D5333A">
        <w:rPr>
          <w:rFonts w:asciiTheme="minorHAnsi" w:hAnsiTheme="minorHAnsi" w:cstheme="minorHAnsi"/>
          <w:snapToGrid w:val="0"/>
        </w:rPr>
        <w:t>Přehled učebních plánů školy pro školní rok 2017/2018.</w:t>
      </w:r>
    </w:p>
    <w:p w:rsidR="000B5E96" w:rsidRPr="00D5333A" w:rsidRDefault="000B5E96" w:rsidP="000B5E96">
      <w:pPr>
        <w:numPr>
          <w:ilvl w:val="0"/>
          <w:numId w:val="15"/>
        </w:numPr>
        <w:spacing w:after="0"/>
        <w:ind w:left="357" w:hanging="357"/>
        <w:rPr>
          <w:rFonts w:asciiTheme="minorHAnsi" w:hAnsiTheme="minorHAnsi" w:cstheme="minorHAnsi"/>
          <w:snapToGrid w:val="0"/>
        </w:rPr>
      </w:pPr>
      <w:r w:rsidRPr="00D5333A">
        <w:rPr>
          <w:rFonts w:asciiTheme="minorHAnsi" w:hAnsiTheme="minorHAnsi" w:cstheme="minorHAnsi"/>
          <w:snapToGrid w:val="0"/>
        </w:rPr>
        <w:t>Přehled volitelných a nepovinných předmětů vyučovaných na škole ve školním roce 2017/2018.</w:t>
      </w:r>
    </w:p>
    <w:p w:rsidR="000B5E96" w:rsidRPr="00D5333A" w:rsidRDefault="000B5E96" w:rsidP="00001D3E">
      <w:pPr>
        <w:numPr>
          <w:ilvl w:val="0"/>
          <w:numId w:val="15"/>
        </w:numPr>
        <w:spacing w:after="0"/>
        <w:rPr>
          <w:rFonts w:asciiTheme="minorHAnsi" w:hAnsiTheme="minorHAnsi" w:cstheme="minorHAnsi"/>
          <w:snapToGrid w:val="0"/>
        </w:rPr>
      </w:pPr>
      <w:r w:rsidRPr="00D5333A">
        <w:rPr>
          <w:rFonts w:asciiTheme="minorHAnsi" w:hAnsiTheme="minorHAnsi" w:cstheme="minorHAnsi"/>
          <w:snapToGrid w:val="0"/>
        </w:rPr>
        <w:t>Přehled akcí pořádaných školou pro žáky a veřejnost a přehled zájmových útvarů na škole</w:t>
      </w:r>
      <w:r w:rsidR="00001D3E" w:rsidRPr="00D5333A">
        <w:rPr>
          <w:rFonts w:asciiTheme="minorHAnsi" w:hAnsiTheme="minorHAnsi" w:cstheme="minorHAnsi"/>
        </w:rPr>
        <w:t xml:space="preserve"> </w:t>
      </w:r>
      <w:r w:rsidR="00001D3E" w:rsidRPr="00D5333A">
        <w:rPr>
          <w:rFonts w:asciiTheme="minorHAnsi" w:hAnsiTheme="minorHAnsi" w:cstheme="minorHAnsi"/>
          <w:snapToGrid w:val="0"/>
        </w:rPr>
        <w:t>ve školním roce 2017/2018</w:t>
      </w:r>
      <w:r w:rsidRPr="00D5333A">
        <w:rPr>
          <w:rFonts w:asciiTheme="minorHAnsi" w:hAnsiTheme="minorHAnsi" w:cstheme="minorHAnsi"/>
          <w:snapToGrid w:val="0"/>
        </w:rPr>
        <w:t>.</w:t>
      </w:r>
    </w:p>
    <w:p w:rsidR="008C1053" w:rsidRPr="00D5333A" w:rsidRDefault="008C1053" w:rsidP="008C1053">
      <w:pPr>
        <w:spacing w:line="276" w:lineRule="auto"/>
        <w:jc w:val="both"/>
        <w:rPr>
          <w:rFonts w:asciiTheme="minorHAnsi" w:hAnsiTheme="minorHAnsi" w:cstheme="minorHAnsi"/>
        </w:rPr>
      </w:pPr>
    </w:p>
    <w:p w:rsidR="00001D3E" w:rsidRPr="00D5333A" w:rsidRDefault="00001D3E" w:rsidP="008C1053">
      <w:pPr>
        <w:spacing w:line="276" w:lineRule="auto"/>
        <w:jc w:val="both"/>
        <w:rPr>
          <w:rFonts w:asciiTheme="minorHAnsi" w:hAnsiTheme="minorHAnsi" w:cstheme="minorHAnsi"/>
        </w:rPr>
      </w:pPr>
    </w:p>
    <w:p w:rsidR="00001D3E" w:rsidRPr="00D5333A" w:rsidRDefault="00001D3E" w:rsidP="008C1053">
      <w:pPr>
        <w:spacing w:line="276" w:lineRule="auto"/>
        <w:jc w:val="both"/>
        <w:rPr>
          <w:rFonts w:asciiTheme="minorHAnsi" w:hAnsiTheme="minorHAnsi" w:cstheme="minorHAnsi"/>
          <w:b/>
          <w:sz w:val="28"/>
        </w:rPr>
      </w:pPr>
    </w:p>
    <w:p w:rsidR="00BD6FBF" w:rsidRPr="00D5333A" w:rsidRDefault="00BD6FBF" w:rsidP="00BD6FBF">
      <w:pPr>
        <w:spacing w:after="0" w:line="276" w:lineRule="auto"/>
        <w:jc w:val="both"/>
        <w:rPr>
          <w:rFonts w:asciiTheme="minorHAnsi" w:hAnsiTheme="minorHAnsi" w:cstheme="minorHAnsi"/>
        </w:rPr>
      </w:pPr>
    </w:p>
    <w:p w:rsidR="00BD6FBF" w:rsidRPr="00D5333A" w:rsidRDefault="00BD6FBF" w:rsidP="00BD6FBF">
      <w:pPr>
        <w:spacing w:after="0" w:line="276" w:lineRule="auto"/>
        <w:jc w:val="both"/>
        <w:rPr>
          <w:rFonts w:asciiTheme="minorHAnsi" w:hAnsiTheme="minorHAnsi" w:cstheme="minorHAnsi"/>
        </w:rPr>
      </w:pPr>
      <w:r w:rsidRPr="00D5333A">
        <w:rPr>
          <w:rFonts w:asciiTheme="minorHAnsi" w:hAnsiTheme="minorHAnsi" w:cstheme="minorHAnsi"/>
        </w:rPr>
        <w:t>_____________________________</w:t>
      </w:r>
    </w:p>
    <w:p w:rsidR="00BD6FBF" w:rsidRPr="00D5333A" w:rsidRDefault="00BD6FBF" w:rsidP="00BD6FBF">
      <w:pPr>
        <w:spacing w:after="0" w:line="276" w:lineRule="auto"/>
        <w:jc w:val="both"/>
        <w:rPr>
          <w:rFonts w:asciiTheme="minorHAnsi" w:hAnsiTheme="minorHAnsi" w:cstheme="minorHAnsi"/>
        </w:rPr>
      </w:pPr>
      <w:r w:rsidRPr="00D5333A">
        <w:rPr>
          <w:rFonts w:asciiTheme="minorHAnsi" w:hAnsiTheme="minorHAnsi" w:cstheme="minorHAnsi"/>
        </w:rPr>
        <w:t>Mgr. Zuzana Hranická</w:t>
      </w:r>
    </w:p>
    <w:p w:rsidR="00BD6FBF" w:rsidRPr="00D5333A" w:rsidRDefault="00BD6FBF" w:rsidP="00BD6FBF">
      <w:pPr>
        <w:spacing w:after="0" w:line="276" w:lineRule="auto"/>
        <w:jc w:val="both"/>
        <w:rPr>
          <w:rFonts w:asciiTheme="minorHAnsi" w:hAnsiTheme="minorHAnsi" w:cstheme="minorHAnsi"/>
        </w:rPr>
      </w:pPr>
      <w:r w:rsidRPr="00D5333A">
        <w:rPr>
          <w:rFonts w:asciiTheme="minorHAnsi" w:hAnsiTheme="minorHAnsi" w:cstheme="minorHAnsi"/>
        </w:rPr>
        <w:t xml:space="preserve">Ředitelka školy </w:t>
      </w:r>
    </w:p>
    <w:p w:rsidR="00DB3348" w:rsidRPr="00D5333A" w:rsidRDefault="00DB3348" w:rsidP="00BD6FBF">
      <w:pPr>
        <w:spacing w:after="0" w:line="276" w:lineRule="auto"/>
        <w:jc w:val="both"/>
        <w:rPr>
          <w:rFonts w:asciiTheme="minorHAnsi" w:hAnsiTheme="minorHAnsi" w:cstheme="minorHAnsi"/>
        </w:rPr>
      </w:pPr>
    </w:p>
    <w:p w:rsidR="00DB3348" w:rsidRPr="00D5333A" w:rsidRDefault="00DB3348" w:rsidP="00BD6FBF">
      <w:pPr>
        <w:spacing w:after="0" w:line="276" w:lineRule="auto"/>
        <w:jc w:val="both"/>
        <w:rPr>
          <w:rFonts w:asciiTheme="minorHAnsi" w:hAnsiTheme="minorHAnsi" w:cstheme="minorHAnsi"/>
        </w:rPr>
      </w:pPr>
    </w:p>
    <w:p w:rsidR="00DB3348" w:rsidRPr="00D5333A" w:rsidRDefault="00DB3348" w:rsidP="00BD6FBF">
      <w:pPr>
        <w:spacing w:after="0" w:line="276" w:lineRule="auto"/>
        <w:jc w:val="both"/>
        <w:rPr>
          <w:rFonts w:asciiTheme="minorHAnsi" w:hAnsiTheme="minorHAnsi" w:cstheme="minorHAnsi"/>
        </w:rPr>
      </w:pPr>
    </w:p>
    <w:p w:rsidR="00DB3348" w:rsidRPr="00D5333A" w:rsidRDefault="00DB3348" w:rsidP="00BD6FBF">
      <w:pPr>
        <w:spacing w:after="0" w:line="276" w:lineRule="auto"/>
        <w:jc w:val="both"/>
        <w:rPr>
          <w:rFonts w:asciiTheme="minorHAnsi" w:hAnsiTheme="minorHAnsi" w:cstheme="minorHAnsi"/>
        </w:rPr>
      </w:pPr>
    </w:p>
    <w:p w:rsidR="00DB3348" w:rsidRPr="00D5333A" w:rsidRDefault="00DB3348" w:rsidP="00BD6FBF">
      <w:pPr>
        <w:spacing w:after="0" w:line="276" w:lineRule="auto"/>
        <w:jc w:val="both"/>
        <w:rPr>
          <w:rFonts w:asciiTheme="minorHAnsi" w:hAnsiTheme="minorHAnsi" w:cstheme="minorHAnsi"/>
        </w:rPr>
      </w:pPr>
      <w:r w:rsidRPr="00D5333A">
        <w:rPr>
          <w:rFonts w:asciiTheme="minorHAnsi" w:hAnsiTheme="minorHAnsi" w:cstheme="minorHAnsi"/>
        </w:rPr>
        <w:t>Příloha č.: 1</w:t>
      </w:r>
    </w:p>
    <w:p w:rsidR="00DB3348" w:rsidRPr="00D5333A" w:rsidRDefault="00DB3348" w:rsidP="00BD6FBF">
      <w:pPr>
        <w:spacing w:after="0" w:line="276" w:lineRule="auto"/>
        <w:jc w:val="both"/>
        <w:rPr>
          <w:rFonts w:asciiTheme="minorHAnsi" w:hAnsiTheme="minorHAnsi" w:cstheme="minorHAnsi"/>
        </w:rPr>
      </w:pPr>
    </w:p>
    <w:p w:rsidR="00DB3348" w:rsidRPr="00D5333A" w:rsidRDefault="00DB3348" w:rsidP="00BD6FBF">
      <w:pPr>
        <w:spacing w:after="0" w:line="276" w:lineRule="auto"/>
        <w:jc w:val="both"/>
        <w:rPr>
          <w:rFonts w:asciiTheme="minorHAnsi" w:hAnsiTheme="minorHAnsi" w:cstheme="minorHAnsi"/>
          <w:snapToGrid w:val="0"/>
        </w:rPr>
      </w:pPr>
      <w:r w:rsidRPr="00D5333A">
        <w:rPr>
          <w:rFonts w:asciiTheme="minorHAnsi" w:hAnsiTheme="minorHAnsi" w:cstheme="minorHAnsi"/>
          <w:snapToGrid w:val="0"/>
          <w:sz w:val="32"/>
          <w:szCs w:val="32"/>
          <w:u w:val="double"/>
        </w:rPr>
        <w:t xml:space="preserve">PŘEHLED UČEBNÍCH PLÁNŮ ŠKOLY PRO ŠKOLNÍ ROK </w:t>
      </w:r>
      <w:r w:rsidRPr="00D5333A">
        <w:rPr>
          <w:rFonts w:asciiTheme="minorHAnsi" w:hAnsiTheme="minorHAnsi" w:cstheme="minorHAnsi"/>
          <w:snapToGrid w:val="0"/>
          <w:sz w:val="32"/>
          <w:u w:val="double"/>
        </w:rPr>
        <w:t>2017/2018</w:t>
      </w:r>
    </w:p>
    <w:p w:rsidR="00DB3348" w:rsidRPr="00D5333A" w:rsidRDefault="00DB3348" w:rsidP="00BD6FBF">
      <w:pPr>
        <w:spacing w:after="0" w:line="276" w:lineRule="auto"/>
        <w:jc w:val="both"/>
        <w:rPr>
          <w:rFonts w:asciiTheme="minorHAnsi" w:hAnsiTheme="minorHAnsi" w:cstheme="minorHAnsi"/>
        </w:rPr>
      </w:pPr>
    </w:p>
    <w:p w:rsidR="00DB3348" w:rsidRPr="00D5333A" w:rsidRDefault="00A745AC" w:rsidP="00A745AC">
      <w:pPr>
        <w:spacing w:after="0" w:line="276" w:lineRule="auto"/>
        <w:jc w:val="both"/>
        <w:rPr>
          <w:rFonts w:asciiTheme="minorHAnsi" w:hAnsiTheme="minorHAnsi" w:cstheme="minorHAnsi"/>
          <w:b/>
        </w:rPr>
      </w:pPr>
      <w:r w:rsidRPr="00D5333A">
        <w:rPr>
          <w:rFonts w:asciiTheme="minorHAnsi" w:hAnsiTheme="minorHAnsi" w:cstheme="minorHAnsi"/>
          <w:b/>
        </w:rPr>
        <w:t xml:space="preserve">První stupeň ZŠ </w:t>
      </w:r>
    </w:p>
    <w:p w:rsidR="00A745AC" w:rsidRPr="00D5333A" w:rsidRDefault="00A745AC" w:rsidP="00A745AC">
      <w:pPr>
        <w:spacing w:after="0" w:line="276" w:lineRule="auto"/>
        <w:jc w:val="both"/>
        <w:rPr>
          <w:rFonts w:asciiTheme="minorHAnsi" w:hAnsiTheme="minorHAnsi" w:cstheme="minorHAnsi"/>
        </w:rPr>
      </w:pPr>
    </w:p>
    <w:p w:rsidR="00A745AC" w:rsidRPr="00D5333A" w:rsidRDefault="00A745AC" w:rsidP="00A745AC">
      <w:pPr>
        <w:spacing w:after="0" w:line="276" w:lineRule="auto"/>
        <w:jc w:val="both"/>
        <w:rPr>
          <w:rFonts w:asciiTheme="minorHAnsi" w:hAnsiTheme="minorHAnsi" w:cstheme="minorHAnsi"/>
          <w:b/>
        </w:rPr>
      </w:pPr>
      <w:r w:rsidRPr="00D5333A">
        <w:rPr>
          <w:rFonts w:asciiTheme="minorHAnsi" w:hAnsiTheme="minorHAnsi" w:cstheme="minorHAnsi"/>
          <w:b/>
        </w:rPr>
        <w:t>ŠVP: „Škola pro život, život do školy“</w:t>
      </w:r>
    </w:p>
    <w:p w:rsidR="00A745AC" w:rsidRPr="00D5333A" w:rsidRDefault="00A745AC" w:rsidP="00A745AC">
      <w:pPr>
        <w:spacing w:after="0" w:line="276" w:lineRule="auto"/>
        <w:jc w:val="both"/>
        <w:rPr>
          <w:rFonts w:asciiTheme="minorHAnsi" w:hAnsiTheme="minorHAnsi" w:cstheme="minorHAnsi"/>
        </w:rPr>
      </w:pPr>
    </w:p>
    <w:tbl>
      <w:tblPr>
        <w:tblStyle w:val="Mkatabulky"/>
        <w:tblW w:w="0" w:type="auto"/>
        <w:tblLook w:val="04A0" w:firstRow="1" w:lastRow="0" w:firstColumn="1" w:lastColumn="0" w:noHBand="0" w:noVBand="1"/>
      </w:tblPr>
      <w:tblGrid>
        <w:gridCol w:w="4719"/>
        <w:gridCol w:w="1151"/>
        <w:gridCol w:w="1152"/>
        <w:gridCol w:w="1152"/>
        <w:gridCol w:w="1152"/>
        <w:gridCol w:w="1153"/>
      </w:tblGrid>
      <w:tr w:rsidR="00A745AC" w:rsidRPr="00D5333A" w:rsidTr="007D7120">
        <w:trPr>
          <w:trHeight w:val="118"/>
        </w:trPr>
        <w:tc>
          <w:tcPr>
            <w:tcW w:w="4815" w:type="dxa"/>
            <w:vMerge w:val="restart"/>
            <w:shd w:val="clear" w:color="auto" w:fill="FFF2CC" w:themeFill="accent4" w:themeFillTint="33"/>
          </w:tcPr>
          <w:p w:rsidR="00685FCB" w:rsidRPr="00D5333A" w:rsidRDefault="00685FCB" w:rsidP="00685FCB">
            <w:pPr>
              <w:spacing w:line="276" w:lineRule="auto"/>
              <w:jc w:val="center"/>
              <w:rPr>
                <w:rFonts w:asciiTheme="minorHAnsi" w:hAnsiTheme="minorHAnsi" w:cstheme="minorHAnsi"/>
                <w:b/>
              </w:rPr>
            </w:pPr>
          </w:p>
          <w:p w:rsidR="00685FCB" w:rsidRPr="00D5333A" w:rsidRDefault="00685FCB" w:rsidP="00685FCB">
            <w:pPr>
              <w:spacing w:line="276" w:lineRule="auto"/>
              <w:jc w:val="center"/>
              <w:rPr>
                <w:rFonts w:asciiTheme="minorHAnsi" w:hAnsiTheme="minorHAnsi" w:cstheme="minorHAnsi"/>
                <w:b/>
              </w:rPr>
            </w:pPr>
            <w:r w:rsidRPr="00D5333A">
              <w:rPr>
                <w:rFonts w:asciiTheme="minorHAnsi" w:hAnsiTheme="minorHAnsi" w:cstheme="minorHAnsi"/>
                <w:b/>
              </w:rPr>
              <w:t>Předmět</w:t>
            </w:r>
          </w:p>
        </w:tc>
        <w:tc>
          <w:tcPr>
            <w:tcW w:w="5806" w:type="dxa"/>
            <w:gridSpan w:val="5"/>
            <w:shd w:val="clear" w:color="auto" w:fill="FFF2CC" w:themeFill="accent4" w:themeFillTint="33"/>
          </w:tcPr>
          <w:p w:rsidR="00A745AC" w:rsidRPr="00D5333A" w:rsidRDefault="00A745AC" w:rsidP="00A745AC">
            <w:pPr>
              <w:spacing w:line="276" w:lineRule="auto"/>
              <w:jc w:val="center"/>
              <w:rPr>
                <w:rFonts w:asciiTheme="minorHAnsi" w:hAnsiTheme="minorHAnsi" w:cstheme="minorHAnsi"/>
                <w:b/>
              </w:rPr>
            </w:pPr>
            <w:r w:rsidRPr="00D5333A">
              <w:rPr>
                <w:rFonts w:asciiTheme="minorHAnsi" w:hAnsiTheme="minorHAnsi" w:cstheme="minorHAnsi"/>
                <w:b/>
              </w:rPr>
              <w:t>Týdenní počet hodin v ročníků</w:t>
            </w:r>
          </w:p>
        </w:tc>
      </w:tr>
      <w:tr w:rsidR="00A745AC" w:rsidRPr="00D5333A" w:rsidTr="007D7120">
        <w:trPr>
          <w:trHeight w:val="118"/>
        </w:trPr>
        <w:tc>
          <w:tcPr>
            <w:tcW w:w="4815" w:type="dxa"/>
            <w:vMerge/>
            <w:shd w:val="clear" w:color="auto" w:fill="FFF2CC" w:themeFill="accent4" w:themeFillTint="33"/>
          </w:tcPr>
          <w:p w:rsidR="00A745AC" w:rsidRPr="00D5333A" w:rsidRDefault="00A745AC" w:rsidP="00A745AC">
            <w:pPr>
              <w:spacing w:line="276" w:lineRule="auto"/>
              <w:jc w:val="both"/>
              <w:rPr>
                <w:rFonts w:asciiTheme="minorHAnsi" w:hAnsiTheme="minorHAnsi" w:cstheme="minorHAnsi"/>
                <w:b/>
              </w:rPr>
            </w:pPr>
          </w:p>
        </w:tc>
        <w:tc>
          <w:tcPr>
            <w:tcW w:w="1161" w:type="dxa"/>
            <w:shd w:val="clear" w:color="auto" w:fill="FFF2CC" w:themeFill="accent4" w:themeFillTint="33"/>
          </w:tcPr>
          <w:p w:rsidR="00A745AC" w:rsidRPr="00D5333A" w:rsidRDefault="00A745AC" w:rsidP="00A745AC">
            <w:pPr>
              <w:spacing w:line="276" w:lineRule="auto"/>
              <w:jc w:val="both"/>
              <w:rPr>
                <w:rFonts w:asciiTheme="minorHAnsi" w:hAnsiTheme="minorHAnsi" w:cstheme="minorHAnsi"/>
                <w:b/>
              </w:rPr>
            </w:pPr>
            <w:r w:rsidRPr="00D5333A">
              <w:rPr>
                <w:rFonts w:asciiTheme="minorHAnsi" w:hAnsiTheme="minorHAnsi" w:cstheme="minorHAnsi"/>
                <w:b/>
              </w:rPr>
              <w:t>1. ročník</w:t>
            </w:r>
          </w:p>
        </w:tc>
        <w:tc>
          <w:tcPr>
            <w:tcW w:w="1161" w:type="dxa"/>
            <w:shd w:val="clear" w:color="auto" w:fill="FFF2CC" w:themeFill="accent4" w:themeFillTint="33"/>
          </w:tcPr>
          <w:p w:rsidR="00A745AC" w:rsidRPr="00D5333A" w:rsidRDefault="00A745AC" w:rsidP="00A745AC">
            <w:pPr>
              <w:spacing w:line="276" w:lineRule="auto"/>
              <w:jc w:val="both"/>
              <w:rPr>
                <w:rFonts w:asciiTheme="minorHAnsi" w:hAnsiTheme="minorHAnsi" w:cstheme="minorHAnsi"/>
                <w:b/>
              </w:rPr>
            </w:pPr>
            <w:r w:rsidRPr="00D5333A">
              <w:rPr>
                <w:rFonts w:asciiTheme="minorHAnsi" w:hAnsiTheme="minorHAnsi" w:cstheme="minorHAnsi"/>
                <w:b/>
              </w:rPr>
              <w:t>2. ročník</w:t>
            </w:r>
          </w:p>
        </w:tc>
        <w:tc>
          <w:tcPr>
            <w:tcW w:w="1161" w:type="dxa"/>
            <w:shd w:val="clear" w:color="auto" w:fill="FFF2CC" w:themeFill="accent4" w:themeFillTint="33"/>
          </w:tcPr>
          <w:p w:rsidR="00A745AC" w:rsidRPr="00D5333A" w:rsidRDefault="00A745AC" w:rsidP="00A745AC">
            <w:pPr>
              <w:spacing w:line="276" w:lineRule="auto"/>
              <w:jc w:val="both"/>
              <w:rPr>
                <w:rFonts w:asciiTheme="minorHAnsi" w:hAnsiTheme="minorHAnsi" w:cstheme="minorHAnsi"/>
                <w:b/>
              </w:rPr>
            </w:pPr>
            <w:r w:rsidRPr="00D5333A">
              <w:rPr>
                <w:rFonts w:asciiTheme="minorHAnsi" w:hAnsiTheme="minorHAnsi" w:cstheme="minorHAnsi"/>
                <w:b/>
              </w:rPr>
              <w:t>3. ročník</w:t>
            </w:r>
          </w:p>
        </w:tc>
        <w:tc>
          <w:tcPr>
            <w:tcW w:w="1161" w:type="dxa"/>
            <w:shd w:val="clear" w:color="auto" w:fill="FFF2CC" w:themeFill="accent4" w:themeFillTint="33"/>
          </w:tcPr>
          <w:p w:rsidR="00A745AC" w:rsidRPr="00D5333A" w:rsidRDefault="00A745AC" w:rsidP="00A745AC">
            <w:pPr>
              <w:spacing w:line="276" w:lineRule="auto"/>
              <w:jc w:val="both"/>
              <w:rPr>
                <w:rFonts w:asciiTheme="minorHAnsi" w:hAnsiTheme="minorHAnsi" w:cstheme="minorHAnsi"/>
                <w:b/>
              </w:rPr>
            </w:pPr>
            <w:r w:rsidRPr="00D5333A">
              <w:rPr>
                <w:rFonts w:asciiTheme="minorHAnsi" w:hAnsiTheme="minorHAnsi" w:cstheme="minorHAnsi"/>
                <w:b/>
              </w:rPr>
              <w:t>4. ročník</w:t>
            </w:r>
          </w:p>
        </w:tc>
        <w:tc>
          <w:tcPr>
            <w:tcW w:w="1162" w:type="dxa"/>
            <w:shd w:val="clear" w:color="auto" w:fill="FFF2CC" w:themeFill="accent4" w:themeFillTint="33"/>
          </w:tcPr>
          <w:p w:rsidR="00A745AC" w:rsidRPr="00D5333A" w:rsidRDefault="00A745AC" w:rsidP="00A745AC">
            <w:pPr>
              <w:spacing w:line="276" w:lineRule="auto"/>
              <w:jc w:val="both"/>
              <w:rPr>
                <w:rFonts w:asciiTheme="minorHAnsi" w:hAnsiTheme="minorHAnsi" w:cstheme="minorHAnsi"/>
                <w:b/>
              </w:rPr>
            </w:pPr>
            <w:r w:rsidRPr="00D5333A">
              <w:rPr>
                <w:rFonts w:asciiTheme="minorHAnsi" w:hAnsiTheme="minorHAnsi" w:cstheme="minorHAnsi"/>
                <w:b/>
              </w:rPr>
              <w:t>5. ročník</w:t>
            </w:r>
          </w:p>
        </w:tc>
      </w:tr>
      <w:tr w:rsidR="00A745AC" w:rsidRPr="00D5333A" w:rsidTr="007D7120">
        <w:tc>
          <w:tcPr>
            <w:tcW w:w="4815" w:type="dxa"/>
          </w:tcPr>
          <w:p w:rsidR="00A745AC"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Český jazyk</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9</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9</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8</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7</w:t>
            </w:r>
          </w:p>
        </w:tc>
        <w:tc>
          <w:tcPr>
            <w:tcW w:w="1162"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7</w:t>
            </w:r>
          </w:p>
        </w:tc>
      </w:tr>
      <w:tr w:rsidR="00A745AC" w:rsidRPr="00D5333A" w:rsidTr="007D7120">
        <w:tc>
          <w:tcPr>
            <w:tcW w:w="4815" w:type="dxa"/>
          </w:tcPr>
          <w:p w:rsidR="00A745AC"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Anglický jazyk</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3</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4</w:t>
            </w:r>
          </w:p>
        </w:tc>
        <w:tc>
          <w:tcPr>
            <w:tcW w:w="1162"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4</w:t>
            </w:r>
          </w:p>
        </w:tc>
      </w:tr>
      <w:tr w:rsidR="00A745AC" w:rsidRPr="00D5333A" w:rsidTr="007D7120">
        <w:tc>
          <w:tcPr>
            <w:tcW w:w="4815" w:type="dxa"/>
          </w:tcPr>
          <w:p w:rsidR="00A745AC"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Matematiky</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4</w:t>
            </w:r>
          </w:p>
        </w:tc>
        <w:tc>
          <w:tcPr>
            <w:tcW w:w="1162"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5</w:t>
            </w:r>
          </w:p>
        </w:tc>
      </w:tr>
      <w:tr w:rsidR="00A745AC" w:rsidRPr="00D5333A" w:rsidTr="007D7120">
        <w:tc>
          <w:tcPr>
            <w:tcW w:w="4815" w:type="dxa"/>
          </w:tcPr>
          <w:p w:rsidR="00A745AC"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Prvouka</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3</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2"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r>
      <w:tr w:rsidR="00A745AC" w:rsidRPr="00D5333A" w:rsidTr="007D7120">
        <w:tc>
          <w:tcPr>
            <w:tcW w:w="4815" w:type="dxa"/>
          </w:tcPr>
          <w:p w:rsidR="00A745AC"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Přírodověda</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2"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r>
      <w:tr w:rsidR="00A745AC" w:rsidRPr="00D5333A" w:rsidTr="007D7120">
        <w:tc>
          <w:tcPr>
            <w:tcW w:w="4815" w:type="dxa"/>
          </w:tcPr>
          <w:p w:rsidR="00A745AC"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Vlastivěda</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2"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r>
      <w:tr w:rsidR="00A745AC" w:rsidRPr="00D5333A" w:rsidTr="007D7120">
        <w:tc>
          <w:tcPr>
            <w:tcW w:w="4815" w:type="dxa"/>
          </w:tcPr>
          <w:p w:rsidR="00A745AC"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Hudební výchova</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2" w:type="dxa"/>
          </w:tcPr>
          <w:p w:rsidR="00A745AC"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r>
      <w:tr w:rsidR="00685FCB" w:rsidRPr="00D5333A" w:rsidTr="007D7120">
        <w:tc>
          <w:tcPr>
            <w:tcW w:w="4815" w:type="dxa"/>
          </w:tcPr>
          <w:p w:rsidR="00685FCB"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Výtvarná výchova</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2"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r>
      <w:tr w:rsidR="00685FCB" w:rsidRPr="00D5333A" w:rsidTr="007D7120">
        <w:tc>
          <w:tcPr>
            <w:tcW w:w="4815" w:type="dxa"/>
          </w:tcPr>
          <w:p w:rsidR="00685FCB"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Pracovní činnosti</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c>
          <w:tcPr>
            <w:tcW w:w="1162"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r>
      <w:tr w:rsidR="00685FCB" w:rsidRPr="00D5333A" w:rsidTr="007D7120">
        <w:tc>
          <w:tcPr>
            <w:tcW w:w="4815" w:type="dxa"/>
          </w:tcPr>
          <w:p w:rsidR="00685FCB"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Tělesná výchova</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c>
          <w:tcPr>
            <w:tcW w:w="1162"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w:t>
            </w:r>
          </w:p>
        </w:tc>
      </w:tr>
      <w:tr w:rsidR="00685FCB" w:rsidRPr="00D5333A" w:rsidTr="007D7120">
        <w:tc>
          <w:tcPr>
            <w:tcW w:w="4815" w:type="dxa"/>
          </w:tcPr>
          <w:p w:rsidR="00685FCB"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Informační a komunikační technologie</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2"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1</w:t>
            </w:r>
          </w:p>
        </w:tc>
      </w:tr>
      <w:tr w:rsidR="00685FCB" w:rsidRPr="00D5333A" w:rsidTr="007D7120">
        <w:tc>
          <w:tcPr>
            <w:tcW w:w="4815" w:type="dxa"/>
          </w:tcPr>
          <w:p w:rsidR="00685FCB"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Volite</w:t>
            </w:r>
            <w:r w:rsidR="007D7120" w:rsidRPr="00D5333A">
              <w:rPr>
                <w:rFonts w:asciiTheme="minorHAnsi" w:hAnsiTheme="minorHAnsi" w:cstheme="minorHAnsi"/>
              </w:rPr>
              <w:t>l</w:t>
            </w:r>
            <w:r w:rsidRPr="00D5333A">
              <w:rPr>
                <w:rFonts w:asciiTheme="minorHAnsi" w:hAnsiTheme="minorHAnsi" w:cstheme="minorHAnsi"/>
              </w:rPr>
              <w:t>né předměty</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0</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0</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0</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0</w:t>
            </w:r>
          </w:p>
        </w:tc>
        <w:tc>
          <w:tcPr>
            <w:tcW w:w="1162"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0</w:t>
            </w:r>
          </w:p>
        </w:tc>
      </w:tr>
      <w:tr w:rsidR="007D7120" w:rsidRPr="00D5333A" w:rsidTr="007D7120">
        <w:tc>
          <w:tcPr>
            <w:tcW w:w="10621" w:type="dxa"/>
            <w:gridSpan w:val="6"/>
            <w:tcBorders>
              <w:left w:val="nil"/>
              <w:right w:val="nil"/>
            </w:tcBorders>
          </w:tcPr>
          <w:p w:rsidR="007D7120" w:rsidRPr="00D5333A" w:rsidRDefault="007D7120" w:rsidP="007D7120">
            <w:pPr>
              <w:spacing w:line="276" w:lineRule="auto"/>
              <w:jc w:val="center"/>
              <w:rPr>
                <w:rFonts w:asciiTheme="minorHAnsi" w:hAnsiTheme="minorHAnsi" w:cstheme="minorHAnsi"/>
              </w:rPr>
            </w:pPr>
          </w:p>
        </w:tc>
      </w:tr>
      <w:tr w:rsidR="00685FCB" w:rsidRPr="00D5333A" w:rsidTr="007D7120">
        <w:tc>
          <w:tcPr>
            <w:tcW w:w="4815" w:type="dxa"/>
          </w:tcPr>
          <w:p w:rsidR="00685FCB"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Týdenní dotace povinných předmětů</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21</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22</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24</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25</w:t>
            </w:r>
          </w:p>
        </w:tc>
        <w:tc>
          <w:tcPr>
            <w:tcW w:w="1162"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26</w:t>
            </w:r>
          </w:p>
        </w:tc>
      </w:tr>
      <w:tr w:rsidR="007D7120" w:rsidRPr="00D5333A" w:rsidTr="007D7120">
        <w:tc>
          <w:tcPr>
            <w:tcW w:w="10621" w:type="dxa"/>
            <w:gridSpan w:val="6"/>
            <w:tcBorders>
              <w:left w:val="nil"/>
              <w:right w:val="nil"/>
            </w:tcBorders>
          </w:tcPr>
          <w:p w:rsidR="007D7120" w:rsidRPr="00D5333A" w:rsidRDefault="007D7120" w:rsidP="007D7120">
            <w:pPr>
              <w:spacing w:line="276" w:lineRule="auto"/>
              <w:jc w:val="center"/>
              <w:rPr>
                <w:rFonts w:asciiTheme="minorHAnsi" w:hAnsiTheme="minorHAnsi" w:cstheme="minorHAnsi"/>
              </w:rPr>
            </w:pPr>
          </w:p>
        </w:tc>
      </w:tr>
      <w:tr w:rsidR="00685FCB" w:rsidRPr="00D5333A" w:rsidTr="007D7120">
        <w:tc>
          <w:tcPr>
            <w:tcW w:w="4815" w:type="dxa"/>
          </w:tcPr>
          <w:p w:rsidR="00685FCB" w:rsidRPr="00D5333A" w:rsidRDefault="00685FCB" w:rsidP="00A745AC">
            <w:pPr>
              <w:spacing w:line="276" w:lineRule="auto"/>
              <w:jc w:val="both"/>
              <w:rPr>
                <w:rFonts w:asciiTheme="minorHAnsi" w:hAnsiTheme="minorHAnsi" w:cstheme="minorHAnsi"/>
              </w:rPr>
            </w:pPr>
            <w:r w:rsidRPr="00D5333A">
              <w:rPr>
                <w:rFonts w:asciiTheme="minorHAnsi" w:hAnsiTheme="minorHAnsi" w:cstheme="minorHAnsi"/>
              </w:rPr>
              <w:t xml:space="preserve">Nepovinné předměty </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c>
          <w:tcPr>
            <w:tcW w:w="1162" w:type="dxa"/>
          </w:tcPr>
          <w:p w:rsidR="00685FCB" w:rsidRPr="00D5333A" w:rsidRDefault="007D7120" w:rsidP="007D7120">
            <w:pPr>
              <w:spacing w:line="276" w:lineRule="auto"/>
              <w:jc w:val="center"/>
              <w:rPr>
                <w:rFonts w:asciiTheme="minorHAnsi" w:hAnsiTheme="minorHAnsi" w:cstheme="minorHAnsi"/>
              </w:rPr>
            </w:pPr>
            <w:r w:rsidRPr="00D5333A">
              <w:rPr>
                <w:rFonts w:asciiTheme="minorHAnsi" w:hAnsiTheme="minorHAnsi" w:cstheme="minorHAnsi"/>
              </w:rPr>
              <w:t>-</w:t>
            </w:r>
          </w:p>
        </w:tc>
      </w:tr>
    </w:tbl>
    <w:p w:rsidR="00A745AC" w:rsidRPr="00D5333A" w:rsidRDefault="00A745AC"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A745AC">
      <w:pPr>
        <w:spacing w:after="0" w:line="276" w:lineRule="auto"/>
        <w:jc w:val="both"/>
        <w:rPr>
          <w:rFonts w:asciiTheme="minorHAnsi" w:hAnsiTheme="minorHAnsi" w:cstheme="minorHAnsi"/>
        </w:rPr>
      </w:pPr>
    </w:p>
    <w:p w:rsidR="0000097A" w:rsidRPr="00D5333A" w:rsidRDefault="0000097A" w:rsidP="0000097A">
      <w:pPr>
        <w:spacing w:after="0" w:line="276" w:lineRule="auto"/>
        <w:jc w:val="both"/>
        <w:rPr>
          <w:rFonts w:asciiTheme="minorHAnsi" w:hAnsiTheme="minorHAnsi" w:cstheme="minorHAnsi"/>
          <w:b/>
        </w:rPr>
      </w:pPr>
      <w:r w:rsidRPr="00D5333A">
        <w:rPr>
          <w:rFonts w:asciiTheme="minorHAnsi" w:hAnsiTheme="minorHAnsi" w:cstheme="minorHAnsi"/>
          <w:b/>
        </w:rPr>
        <w:t xml:space="preserve">Druhý stupeň ZŠ </w:t>
      </w:r>
    </w:p>
    <w:p w:rsidR="0000097A" w:rsidRPr="00D5333A" w:rsidRDefault="0000097A" w:rsidP="0000097A">
      <w:pPr>
        <w:spacing w:after="0" w:line="276" w:lineRule="auto"/>
        <w:jc w:val="both"/>
        <w:rPr>
          <w:rFonts w:asciiTheme="minorHAnsi" w:hAnsiTheme="minorHAnsi" w:cstheme="minorHAnsi"/>
        </w:rPr>
      </w:pPr>
    </w:p>
    <w:p w:rsidR="0000097A" w:rsidRPr="00D5333A" w:rsidRDefault="0000097A" w:rsidP="0000097A">
      <w:pPr>
        <w:spacing w:after="0" w:line="276" w:lineRule="auto"/>
        <w:jc w:val="both"/>
        <w:rPr>
          <w:rFonts w:asciiTheme="minorHAnsi" w:hAnsiTheme="minorHAnsi" w:cstheme="minorHAnsi"/>
          <w:b/>
        </w:rPr>
      </w:pPr>
      <w:r w:rsidRPr="00D5333A">
        <w:rPr>
          <w:rFonts w:asciiTheme="minorHAnsi" w:hAnsiTheme="minorHAnsi" w:cstheme="minorHAnsi"/>
          <w:b/>
        </w:rPr>
        <w:t>ŠVP: „Škola pro život, život do školy“</w:t>
      </w:r>
    </w:p>
    <w:p w:rsidR="0000097A" w:rsidRPr="00D5333A" w:rsidRDefault="0000097A" w:rsidP="0000097A">
      <w:pPr>
        <w:spacing w:after="0" w:line="276" w:lineRule="auto"/>
        <w:jc w:val="both"/>
        <w:rPr>
          <w:rFonts w:asciiTheme="minorHAnsi" w:hAnsiTheme="minorHAnsi" w:cstheme="minorHAnsi"/>
        </w:rPr>
      </w:pPr>
    </w:p>
    <w:tbl>
      <w:tblPr>
        <w:tblStyle w:val="Mkatabulky"/>
        <w:tblW w:w="0" w:type="auto"/>
        <w:tblLook w:val="04A0" w:firstRow="1" w:lastRow="0" w:firstColumn="1" w:lastColumn="0" w:noHBand="0" w:noVBand="1"/>
      </w:tblPr>
      <w:tblGrid>
        <w:gridCol w:w="4815"/>
        <w:gridCol w:w="1161"/>
        <w:gridCol w:w="1161"/>
        <w:gridCol w:w="1161"/>
        <w:gridCol w:w="1161"/>
      </w:tblGrid>
      <w:tr w:rsidR="0000097A" w:rsidRPr="00D5333A" w:rsidTr="0000097A">
        <w:trPr>
          <w:trHeight w:val="118"/>
        </w:trPr>
        <w:tc>
          <w:tcPr>
            <w:tcW w:w="4815" w:type="dxa"/>
            <w:vMerge w:val="restart"/>
            <w:shd w:val="clear" w:color="auto" w:fill="FFF2CC" w:themeFill="accent4" w:themeFillTint="33"/>
          </w:tcPr>
          <w:p w:rsidR="0000097A" w:rsidRPr="00D5333A" w:rsidRDefault="0000097A" w:rsidP="008D279D">
            <w:pPr>
              <w:spacing w:line="276" w:lineRule="auto"/>
              <w:jc w:val="center"/>
              <w:rPr>
                <w:rFonts w:asciiTheme="minorHAnsi" w:hAnsiTheme="minorHAnsi" w:cstheme="minorHAnsi"/>
                <w:b/>
              </w:rPr>
            </w:pPr>
          </w:p>
          <w:p w:rsidR="0000097A" w:rsidRPr="00D5333A" w:rsidRDefault="0000097A" w:rsidP="008D279D">
            <w:pPr>
              <w:spacing w:line="276" w:lineRule="auto"/>
              <w:jc w:val="center"/>
              <w:rPr>
                <w:rFonts w:asciiTheme="minorHAnsi" w:hAnsiTheme="minorHAnsi" w:cstheme="minorHAnsi"/>
                <w:b/>
              </w:rPr>
            </w:pPr>
            <w:r w:rsidRPr="00D5333A">
              <w:rPr>
                <w:rFonts w:asciiTheme="minorHAnsi" w:hAnsiTheme="minorHAnsi" w:cstheme="minorHAnsi"/>
                <w:b/>
              </w:rPr>
              <w:t>Předmět</w:t>
            </w:r>
          </w:p>
        </w:tc>
        <w:tc>
          <w:tcPr>
            <w:tcW w:w="4644" w:type="dxa"/>
            <w:gridSpan w:val="4"/>
            <w:shd w:val="clear" w:color="auto" w:fill="FFF2CC" w:themeFill="accent4" w:themeFillTint="33"/>
          </w:tcPr>
          <w:p w:rsidR="0000097A" w:rsidRPr="00D5333A" w:rsidRDefault="0000097A" w:rsidP="008D279D">
            <w:pPr>
              <w:spacing w:line="276" w:lineRule="auto"/>
              <w:jc w:val="center"/>
              <w:rPr>
                <w:rFonts w:asciiTheme="minorHAnsi" w:hAnsiTheme="minorHAnsi" w:cstheme="minorHAnsi"/>
                <w:b/>
              </w:rPr>
            </w:pPr>
            <w:r w:rsidRPr="00D5333A">
              <w:rPr>
                <w:rFonts w:asciiTheme="minorHAnsi" w:hAnsiTheme="minorHAnsi" w:cstheme="minorHAnsi"/>
                <w:b/>
              </w:rPr>
              <w:t>Týdenní počet hodin v ročníků</w:t>
            </w:r>
          </w:p>
        </w:tc>
      </w:tr>
      <w:tr w:rsidR="0000097A" w:rsidRPr="00D5333A" w:rsidTr="008D279D">
        <w:trPr>
          <w:trHeight w:val="118"/>
        </w:trPr>
        <w:tc>
          <w:tcPr>
            <w:tcW w:w="4815" w:type="dxa"/>
            <w:vMerge/>
            <w:shd w:val="clear" w:color="auto" w:fill="FFF2CC" w:themeFill="accent4" w:themeFillTint="33"/>
          </w:tcPr>
          <w:p w:rsidR="0000097A" w:rsidRPr="00D5333A" w:rsidRDefault="0000097A" w:rsidP="008D279D">
            <w:pPr>
              <w:spacing w:line="276" w:lineRule="auto"/>
              <w:jc w:val="both"/>
              <w:rPr>
                <w:rFonts w:asciiTheme="minorHAnsi" w:hAnsiTheme="minorHAnsi" w:cstheme="minorHAnsi"/>
                <w:b/>
              </w:rPr>
            </w:pPr>
          </w:p>
        </w:tc>
        <w:tc>
          <w:tcPr>
            <w:tcW w:w="1161" w:type="dxa"/>
            <w:shd w:val="clear" w:color="auto" w:fill="FFF2CC" w:themeFill="accent4" w:themeFillTint="33"/>
          </w:tcPr>
          <w:p w:rsidR="0000097A" w:rsidRPr="00D5333A" w:rsidRDefault="0000097A" w:rsidP="008D279D">
            <w:pPr>
              <w:spacing w:line="276" w:lineRule="auto"/>
              <w:jc w:val="both"/>
              <w:rPr>
                <w:rFonts w:asciiTheme="minorHAnsi" w:hAnsiTheme="minorHAnsi" w:cstheme="minorHAnsi"/>
                <w:b/>
              </w:rPr>
            </w:pPr>
            <w:r w:rsidRPr="00D5333A">
              <w:rPr>
                <w:rFonts w:asciiTheme="minorHAnsi" w:hAnsiTheme="minorHAnsi" w:cstheme="minorHAnsi"/>
                <w:b/>
              </w:rPr>
              <w:t>6. ročník</w:t>
            </w:r>
          </w:p>
        </w:tc>
        <w:tc>
          <w:tcPr>
            <w:tcW w:w="1161" w:type="dxa"/>
            <w:shd w:val="clear" w:color="auto" w:fill="FFF2CC" w:themeFill="accent4" w:themeFillTint="33"/>
          </w:tcPr>
          <w:p w:rsidR="0000097A" w:rsidRPr="00D5333A" w:rsidRDefault="0000097A" w:rsidP="008D279D">
            <w:pPr>
              <w:spacing w:line="276" w:lineRule="auto"/>
              <w:jc w:val="both"/>
              <w:rPr>
                <w:rFonts w:asciiTheme="minorHAnsi" w:hAnsiTheme="minorHAnsi" w:cstheme="minorHAnsi"/>
                <w:b/>
              </w:rPr>
            </w:pPr>
            <w:r w:rsidRPr="00D5333A">
              <w:rPr>
                <w:rFonts w:asciiTheme="minorHAnsi" w:hAnsiTheme="minorHAnsi" w:cstheme="minorHAnsi"/>
                <w:b/>
              </w:rPr>
              <w:t>7. ročník</w:t>
            </w:r>
          </w:p>
        </w:tc>
        <w:tc>
          <w:tcPr>
            <w:tcW w:w="1161" w:type="dxa"/>
            <w:shd w:val="clear" w:color="auto" w:fill="FFF2CC" w:themeFill="accent4" w:themeFillTint="33"/>
          </w:tcPr>
          <w:p w:rsidR="0000097A" w:rsidRPr="00D5333A" w:rsidRDefault="0000097A" w:rsidP="008D279D">
            <w:pPr>
              <w:spacing w:line="276" w:lineRule="auto"/>
              <w:jc w:val="both"/>
              <w:rPr>
                <w:rFonts w:asciiTheme="minorHAnsi" w:hAnsiTheme="minorHAnsi" w:cstheme="minorHAnsi"/>
                <w:b/>
              </w:rPr>
            </w:pPr>
            <w:r w:rsidRPr="00D5333A">
              <w:rPr>
                <w:rFonts w:asciiTheme="minorHAnsi" w:hAnsiTheme="minorHAnsi" w:cstheme="minorHAnsi"/>
                <w:b/>
              </w:rPr>
              <w:t>8. ročník</w:t>
            </w:r>
          </w:p>
        </w:tc>
        <w:tc>
          <w:tcPr>
            <w:tcW w:w="1161" w:type="dxa"/>
            <w:shd w:val="clear" w:color="auto" w:fill="FFF2CC" w:themeFill="accent4" w:themeFillTint="33"/>
          </w:tcPr>
          <w:p w:rsidR="0000097A" w:rsidRPr="00D5333A" w:rsidRDefault="0000097A" w:rsidP="008D279D">
            <w:pPr>
              <w:spacing w:line="276" w:lineRule="auto"/>
              <w:jc w:val="both"/>
              <w:rPr>
                <w:rFonts w:asciiTheme="minorHAnsi" w:hAnsiTheme="minorHAnsi" w:cstheme="minorHAnsi"/>
                <w:b/>
              </w:rPr>
            </w:pPr>
            <w:r w:rsidRPr="00D5333A">
              <w:rPr>
                <w:rFonts w:asciiTheme="minorHAnsi" w:hAnsiTheme="minorHAnsi" w:cstheme="minorHAnsi"/>
                <w:b/>
              </w:rPr>
              <w:t>9. ročník</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Český jazyk</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Anglický jazyk</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3</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3</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3</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3</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Ruský jazyk</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Matematiky</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5</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 xml:space="preserve">Chemie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 xml:space="preserve">Fyzika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r>
      <w:tr w:rsidR="0000097A" w:rsidRPr="00D5333A" w:rsidTr="008D279D">
        <w:tc>
          <w:tcPr>
            <w:tcW w:w="4815" w:type="dxa"/>
          </w:tcPr>
          <w:p w:rsidR="0000097A" w:rsidRPr="00D5333A" w:rsidRDefault="0000097A" w:rsidP="0000097A">
            <w:pPr>
              <w:spacing w:line="276" w:lineRule="auto"/>
              <w:jc w:val="both"/>
              <w:rPr>
                <w:rFonts w:asciiTheme="minorHAnsi" w:hAnsiTheme="minorHAnsi" w:cstheme="minorHAnsi"/>
              </w:rPr>
            </w:pPr>
            <w:r w:rsidRPr="00D5333A">
              <w:rPr>
                <w:rFonts w:asciiTheme="minorHAnsi" w:hAnsiTheme="minorHAnsi" w:cstheme="minorHAnsi"/>
              </w:rPr>
              <w:t xml:space="preserve">Přírodopis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 xml:space="preserve">Zeměpis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 xml:space="preserve">Dějepis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 xml:space="preserve">Výchova k občanství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Hudební výchova</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Výtvarná výchova</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Pracovní činnosti</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Tělesná výchova</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 xml:space="preserve">Výchova ke zdraví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Informační a komunikační technologie</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1</w:t>
            </w: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Volitelné předměty</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r>
      <w:tr w:rsidR="000576D0" w:rsidRPr="00D5333A" w:rsidTr="000576D0">
        <w:tc>
          <w:tcPr>
            <w:tcW w:w="9459" w:type="dxa"/>
            <w:gridSpan w:val="5"/>
            <w:tcBorders>
              <w:left w:val="nil"/>
              <w:right w:val="nil"/>
            </w:tcBorders>
          </w:tcPr>
          <w:p w:rsidR="000576D0" w:rsidRPr="00D5333A" w:rsidRDefault="000576D0" w:rsidP="008D279D">
            <w:pPr>
              <w:spacing w:line="276" w:lineRule="auto"/>
              <w:jc w:val="center"/>
              <w:rPr>
                <w:rFonts w:asciiTheme="minorHAnsi" w:hAnsiTheme="minorHAnsi" w:cstheme="minorHAnsi"/>
              </w:rPr>
            </w:pP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Týdenní dotace povinných předmětů</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29</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30</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31</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32</w:t>
            </w:r>
          </w:p>
        </w:tc>
      </w:tr>
      <w:tr w:rsidR="000576D0" w:rsidRPr="00D5333A" w:rsidTr="000576D0">
        <w:tc>
          <w:tcPr>
            <w:tcW w:w="9459" w:type="dxa"/>
            <w:gridSpan w:val="5"/>
            <w:tcBorders>
              <w:left w:val="nil"/>
              <w:right w:val="nil"/>
            </w:tcBorders>
          </w:tcPr>
          <w:p w:rsidR="000576D0" w:rsidRPr="00D5333A" w:rsidRDefault="000576D0" w:rsidP="008D279D">
            <w:pPr>
              <w:spacing w:line="276" w:lineRule="auto"/>
              <w:jc w:val="center"/>
              <w:rPr>
                <w:rFonts w:asciiTheme="minorHAnsi" w:hAnsiTheme="minorHAnsi" w:cstheme="minorHAnsi"/>
              </w:rPr>
            </w:pPr>
          </w:p>
        </w:tc>
      </w:tr>
      <w:tr w:rsidR="0000097A" w:rsidRPr="00D5333A" w:rsidTr="008D279D">
        <w:tc>
          <w:tcPr>
            <w:tcW w:w="4815" w:type="dxa"/>
          </w:tcPr>
          <w:p w:rsidR="0000097A" w:rsidRPr="00D5333A" w:rsidRDefault="0000097A" w:rsidP="008D279D">
            <w:pPr>
              <w:spacing w:line="276" w:lineRule="auto"/>
              <w:jc w:val="both"/>
              <w:rPr>
                <w:rFonts w:asciiTheme="minorHAnsi" w:hAnsiTheme="minorHAnsi" w:cstheme="minorHAnsi"/>
              </w:rPr>
            </w:pPr>
            <w:r w:rsidRPr="00D5333A">
              <w:rPr>
                <w:rFonts w:asciiTheme="minorHAnsi" w:hAnsiTheme="minorHAnsi" w:cstheme="minorHAnsi"/>
              </w:rPr>
              <w:t xml:space="preserve">Nepovinné předměty </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c>
          <w:tcPr>
            <w:tcW w:w="1161" w:type="dxa"/>
          </w:tcPr>
          <w:p w:rsidR="0000097A" w:rsidRPr="00D5333A" w:rsidRDefault="000576D0" w:rsidP="008D279D">
            <w:pPr>
              <w:spacing w:line="276" w:lineRule="auto"/>
              <w:jc w:val="center"/>
              <w:rPr>
                <w:rFonts w:asciiTheme="minorHAnsi" w:hAnsiTheme="minorHAnsi" w:cstheme="minorHAnsi"/>
              </w:rPr>
            </w:pPr>
            <w:r w:rsidRPr="00D5333A">
              <w:rPr>
                <w:rFonts w:asciiTheme="minorHAnsi" w:hAnsiTheme="minorHAnsi" w:cstheme="minorHAnsi"/>
              </w:rPr>
              <w:t>-</w:t>
            </w:r>
          </w:p>
        </w:tc>
      </w:tr>
    </w:tbl>
    <w:p w:rsidR="0000097A" w:rsidRPr="00D5333A" w:rsidRDefault="0000097A"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rPr>
      </w:pPr>
      <w:r w:rsidRPr="00D5333A">
        <w:rPr>
          <w:rFonts w:asciiTheme="minorHAnsi" w:hAnsiTheme="minorHAnsi" w:cstheme="minorHAnsi"/>
        </w:rPr>
        <w:t xml:space="preserve">Příloha č. 2 </w:t>
      </w: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A745AC">
      <w:pPr>
        <w:spacing w:after="0" w:line="276" w:lineRule="auto"/>
        <w:jc w:val="both"/>
        <w:rPr>
          <w:rFonts w:asciiTheme="minorHAnsi" w:hAnsiTheme="minorHAnsi" w:cstheme="minorHAnsi"/>
          <w:sz w:val="32"/>
          <w:u w:val="double"/>
        </w:rPr>
      </w:pPr>
      <w:r w:rsidRPr="00D5333A">
        <w:rPr>
          <w:rFonts w:asciiTheme="minorHAnsi" w:hAnsiTheme="minorHAnsi" w:cstheme="minorHAnsi"/>
          <w:snapToGrid w:val="0"/>
          <w:sz w:val="32"/>
          <w:u w:val="double"/>
        </w:rPr>
        <w:t>Přehled volitelných a nepovinných předmětů vyučovaných na škole ve školním roce 2017/2018</w:t>
      </w:r>
    </w:p>
    <w:p w:rsidR="00001D3E" w:rsidRPr="00D5333A" w:rsidRDefault="00001D3E" w:rsidP="00A745AC">
      <w:pPr>
        <w:spacing w:after="0" w:line="276" w:lineRule="auto"/>
        <w:jc w:val="both"/>
        <w:rPr>
          <w:rFonts w:asciiTheme="minorHAnsi" w:hAnsiTheme="minorHAnsi" w:cstheme="minorHAnsi"/>
        </w:rPr>
      </w:pPr>
    </w:p>
    <w:p w:rsidR="00001D3E" w:rsidRPr="00D5333A" w:rsidRDefault="00001D3E" w:rsidP="00001D3E">
      <w:pPr>
        <w:pStyle w:val="Odstavecseseznamem"/>
        <w:numPr>
          <w:ilvl w:val="0"/>
          <w:numId w:val="20"/>
        </w:numPr>
        <w:spacing w:after="0" w:line="276" w:lineRule="auto"/>
        <w:jc w:val="both"/>
        <w:rPr>
          <w:rFonts w:asciiTheme="minorHAnsi" w:hAnsiTheme="minorHAnsi" w:cstheme="minorHAnsi"/>
          <w:b/>
        </w:rPr>
      </w:pPr>
      <w:r w:rsidRPr="00D5333A">
        <w:rPr>
          <w:rFonts w:asciiTheme="minorHAnsi" w:hAnsiTheme="minorHAnsi" w:cstheme="minorHAnsi"/>
          <w:b/>
        </w:rPr>
        <w:t>Volitelné předměty</w:t>
      </w:r>
    </w:p>
    <w:p w:rsidR="00001D3E" w:rsidRPr="00D5333A" w:rsidRDefault="00001D3E" w:rsidP="00001D3E">
      <w:pPr>
        <w:spacing w:after="0" w:line="276" w:lineRule="auto"/>
        <w:jc w:val="both"/>
        <w:rPr>
          <w:rFonts w:asciiTheme="minorHAnsi" w:hAnsiTheme="minorHAnsi" w:cstheme="minorHAnsi"/>
        </w:rPr>
      </w:pPr>
      <w:r w:rsidRPr="00D5333A">
        <w:rPr>
          <w:rFonts w:asciiTheme="minorHAnsi" w:hAnsiTheme="minorHAnsi" w:cstheme="minorHAnsi"/>
        </w:rPr>
        <w:t>Ve školním roce 2017/2018 se žádný volitelný předmět nevyučoval.</w:t>
      </w: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pStyle w:val="Odstavecseseznamem"/>
        <w:numPr>
          <w:ilvl w:val="0"/>
          <w:numId w:val="20"/>
        </w:numPr>
        <w:spacing w:after="0" w:line="276" w:lineRule="auto"/>
        <w:jc w:val="both"/>
        <w:rPr>
          <w:rFonts w:asciiTheme="minorHAnsi" w:hAnsiTheme="minorHAnsi" w:cstheme="minorHAnsi"/>
          <w:b/>
        </w:rPr>
      </w:pPr>
      <w:r w:rsidRPr="00D5333A">
        <w:rPr>
          <w:rFonts w:asciiTheme="minorHAnsi" w:hAnsiTheme="minorHAnsi" w:cstheme="minorHAnsi"/>
          <w:b/>
        </w:rPr>
        <w:t>Nepovinné předměty</w:t>
      </w:r>
    </w:p>
    <w:p w:rsidR="00001D3E" w:rsidRPr="00D5333A" w:rsidRDefault="00001D3E" w:rsidP="00001D3E">
      <w:pPr>
        <w:rPr>
          <w:rFonts w:asciiTheme="minorHAnsi" w:hAnsiTheme="minorHAnsi" w:cstheme="minorHAnsi"/>
        </w:rPr>
      </w:pPr>
      <w:r w:rsidRPr="00D5333A">
        <w:rPr>
          <w:rFonts w:asciiTheme="minorHAnsi" w:hAnsiTheme="minorHAnsi" w:cstheme="minorHAnsi"/>
        </w:rPr>
        <w:t>Ve školním roce 2017/2018 se žádný volitelný předmět nevyučoval.</w:t>
      </w: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p>
    <w:p w:rsidR="00001D3E" w:rsidRPr="00D5333A" w:rsidRDefault="00001D3E" w:rsidP="00001D3E">
      <w:pPr>
        <w:spacing w:after="0" w:line="276" w:lineRule="auto"/>
        <w:jc w:val="both"/>
        <w:rPr>
          <w:rFonts w:asciiTheme="minorHAnsi" w:hAnsiTheme="minorHAnsi" w:cstheme="minorHAnsi"/>
        </w:rPr>
      </w:pPr>
      <w:r w:rsidRPr="00D5333A">
        <w:rPr>
          <w:rFonts w:asciiTheme="minorHAnsi" w:hAnsiTheme="minorHAnsi" w:cstheme="minorHAnsi"/>
        </w:rPr>
        <w:t xml:space="preserve">Příloha č. 3 </w:t>
      </w:r>
    </w:p>
    <w:p w:rsidR="00001D3E" w:rsidRPr="00D5333A" w:rsidRDefault="00001D3E" w:rsidP="00001D3E">
      <w:pPr>
        <w:spacing w:after="0" w:line="276" w:lineRule="auto"/>
        <w:jc w:val="both"/>
        <w:rPr>
          <w:rFonts w:asciiTheme="minorHAnsi" w:hAnsiTheme="minorHAnsi" w:cstheme="minorHAnsi"/>
          <w:snapToGrid w:val="0"/>
          <w:sz w:val="32"/>
          <w:u w:val="double"/>
        </w:rPr>
      </w:pPr>
      <w:r w:rsidRPr="00D5333A">
        <w:rPr>
          <w:rFonts w:asciiTheme="minorHAnsi" w:hAnsiTheme="minorHAnsi" w:cstheme="minorHAnsi"/>
          <w:snapToGrid w:val="0"/>
          <w:sz w:val="32"/>
          <w:u w:val="double"/>
        </w:rPr>
        <w:t>Přehled akcí pořádaných školou pro žáky a veřejnost a přehled zájmových útvarů na škole ve školním roce 2017/2018</w:t>
      </w:r>
    </w:p>
    <w:p w:rsidR="006329D8" w:rsidRDefault="006329D8" w:rsidP="006329D8">
      <w:pPr>
        <w:spacing w:after="0" w:line="276" w:lineRule="auto"/>
        <w:jc w:val="both"/>
        <w:rPr>
          <w:rFonts w:asciiTheme="minorHAnsi" w:hAnsiTheme="minorHAnsi" w:cstheme="minorHAnsi"/>
          <w:b/>
          <w:sz w:val="28"/>
        </w:rPr>
      </w:pPr>
    </w:p>
    <w:p w:rsidR="00607169" w:rsidRPr="006329D8" w:rsidRDefault="00607169" w:rsidP="006329D8">
      <w:pPr>
        <w:spacing w:after="0" w:line="276" w:lineRule="auto"/>
        <w:jc w:val="both"/>
        <w:rPr>
          <w:rFonts w:asciiTheme="minorHAnsi" w:hAnsiTheme="minorHAnsi" w:cstheme="minorHAnsi"/>
          <w:sz w:val="28"/>
        </w:rPr>
      </w:pPr>
      <w:r w:rsidRPr="006329D8">
        <w:rPr>
          <w:rFonts w:asciiTheme="minorHAnsi" w:hAnsiTheme="minorHAnsi" w:cstheme="minorHAnsi"/>
          <w:sz w:val="28"/>
        </w:rPr>
        <w:t>CELOŠKOLNÍ AKCE A PROJEKTY</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Projekt „Jeden svět na školách“</w:t>
      </w:r>
    </w:p>
    <w:p w:rsidR="00BF274E" w:rsidRDefault="00BF274E"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Projekt „Svět kolem nás“</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Projekt „Planeta Země 3000“</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Projekt „Ovoce do škol“</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Projekt „Mléko do škol“</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Projekt „Svět kolem nás“</w:t>
      </w:r>
    </w:p>
    <w:p w:rsidR="00BA6586" w:rsidRDefault="00BA6586"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Školní olympiáda v netradičních sportovních disciplínách</w:t>
      </w:r>
    </w:p>
    <w:p w:rsidR="00BA6586" w:rsidRDefault="00BA6586"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Školní letní olympiáda</w:t>
      </w:r>
    </w:p>
    <w:p w:rsidR="00607169" w:rsidRDefault="00607169" w:rsidP="00607169">
      <w:pPr>
        <w:pStyle w:val="Odstavecseseznamem"/>
        <w:spacing w:after="0" w:line="276" w:lineRule="auto"/>
        <w:ind w:left="1440"/>
        <w:jc w:val="both"/>
        <w:rPr>
          <w:rFonts w:asciiTheme="minorHAnsi" w:hAnsiTheme="minorHAnsi" w:cstheme="minorHAnsi"/>
          <w:sz w:val="28"/>
        </w:rPr>
      </w:pPr>
    </w:p>
    <w:p w:rsidR="00607169" w:rsidRPr="00607169" w:rsidRDefault="00607169" w:rsidP="00607169">
      <w:pPr>
        <w:pStyle w:val="Odstavecseseznamem"/>
        <w:spacing w:after="0" w:line="276" w:lineRule="auto"/>
        <w:jc w:val="both"/>
        <w:rPr>
          <w:rFonts w:asciiTheme="minorHAnsi" w:hAnsiTheme="minorHAnsi" w:cstheme="minorHAnsi"/>
          <w:sz w:val="28"/>
        </w:rPr>
      </w:pPr>
      <w:r w:rsidRPr="00607169">
        <w:rPr>
          <w:rFonts w:asciiTheme="minorHAnsi" w:hAnsiTheme="minorHAnsi" w:cstheme="minorHAnsi"/>
          <w:sz w:val="28"/>
        </w:rPr>
        <w:t>ÚČAST ŽÁKŮ NA AKCÍCH POŘÁDANÝCH JINÝMI ORGANIZACEMI</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Výuka plávání ve 2. a 3. třídách</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Výuka na dopravní hřišt</w:t>
      </w:r>
      <w:r w:rsidR="006329D8">
        <w:rPr>
          <w:rFonts w:asciiTheme="minorHAnsi" w:hAnsiTheme="minorHAnsi" w:cstheme="minorHAnsi"/>
          <w:sz w:val="28"/>
        </w:rPr>
        <w:t>i</w:t>
      </w:r>
      <w:r>
        <w:rPr>
          <w:rFonts w:asciiTheme="minorHAnsi" w:hAnsiTheme="minorHAnsi" w:cstheme="minorHAnsi"/>
          <w:sz w:val="28"/>
        </w:rPr>
        <w:t xml:space="preserve"> – pro žáky 3., 4., a 5. tříd</w:t>
      </w:r>
    </w:p>
    <w:p w:rsidR="00BA6586" w:rsidRDefault="00BA6586"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Soutěž Řemeslo má zlaté dno</w:t>
      </w:r>
    </w:p>
    <w:p w:rsidR="00607169" w:rsidRDefault="00607169" w:rsidP="00607169">
      <w:pPr>
        <w:spacing w:after="0" w:line="276" w:lineRule="auto"/>
        <w:ind w:left="360"/>
        <w:jc w:val="both"/>
        <w:rPr>
          <w:rFonts w:asciiTheme="minorHAnsi" w:hAnsiTheme="minorHAnsi" w:cstheme="minorHAnsi"/>
          <w:sz w:val="28"/>
        </w:rPr>
      </w:pPr>
    </w:p>
    <w:p w:rsidR="00607169" w:rsidRPr="00607169" w:rsidRDefault="00607169" w:rsidP="00607169">
      <w:pPr>
        <w:pStyle w:val="Odstavecseseznamem"/>
        <w:spacing w:after="0" w:line="276" w:lineRule="auto"/>
        <w:jc w:val="both"/>
        <w:rPr>
          <w:rFonts w:asciiTheme="minorHAnsi" w:hAnsiTheme="minorHAnsi" w:cstheme="minorHAnsi"/>
          <w:sz w:val="28"/>
        </w:rPr>
      </w:pPr>
      <w:r w:rsidRPr="00607169">
        <w:rPr>
          <w:rFonts w:asciiTheme="minorHAnsi" w:hAnsiTheme="minorHAnsi" w:cstheme="minorHAnsi"/>
          <w:sz w:val="28"/>
        </w:rPr>
        <w:t>AKCE PRO RODIČE, VEŘEJNOST A ŽÁKY ŠKOLY</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Den otevřených dveří</w:t>
      </w:r>
    </w:p>
    <w:p w:rsidR="00607169" w:rsidRDefault="00607169"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„Školička“ pro budoucí prvňáčky</w:t>
      </w:r>
    </w:p>
    <w:p w:rsidR="00607169" w:rsidRDefault="002662EC"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Vánoční besídky žáků 1. stupně</w:t>
      </w:r>
    </w:p>
    <w:p w:rsidR="002662EC" w:rsidRDefault="002662EC"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Tvůrčí dílny pro rodiče a děti z 1. stupně</w:t>
      </w:r>
    </w:p>
    <w:p w:rsidR="002662EC" w:rsidRDefault="002662EC"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Divadelní vystoupení žáků</w:t>
      </w:r>
    </w:p>
    <w:p w:rsidR="002662EC" w:rsidRDefault="002662EC"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Adopce zvířete v Zoo Ostrava</w:t>
      </w:r>
    </w:p>
    <w:p w:rsidR="002662EC" w:rsidRDefault="002662EC"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Návštěva budoucích prvňáčků v 1. třídě</w:t>
      </w:r>
    </w:p>
    <w:p w:rsidR="002662EC" w:rsidRDefault="002662EC"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Mikulášská nadílka</w:t>
      </w:r>
    </w:p>
    <w:p w:rsidR="002662EC" w:rsidRDefault="002662EC" w:rsidP="00607169">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Slavnostní rozloučení žáků 9. ročníků</w:t>
      </w:r>
    </w:p>
    <w:p w:rsidR="002662EC" w:rsidRDefault="002662EC" w:rsidP="002662EC">
      <w:pPr>
        <w:pStyle w:val="Odstavecseseznamem"/>
        <w:spacing w:after="0" w:line="276" w:lineRule="auto"/>
        <w:jc w:val="both"/>
        <w:rPr>
          <w:rFonts w:asciiTheme="minorHAnsi" w:hAnsiTheme="minorHAnsi" w:cstheme="minorHAnsi"/>
          <w:sz w:val="28"/>
        </w:rPr>
      </w:pPr>
    </w:p>
    <w:p w:rsidR="002662EC" w:rsidRDefault="002662EC" w:rsidP="002662EC">
      <w:pPr>
        <w:pStyle w:val="Odstavecseseznamem"/>
        <w:spacing w:after="0" w:line="276" w:lineRule="auto"/>
        <w:jc w:val="both"/>
        <w:rPr>
          <w:rFonts w:asciiTheme="minorHAnsi" w:hAnsiTheme="minorHAnsi" w:cstheme="minorHAnsi"/>
          <w:sz w:val="28"/>
        </w:rPr>
      </w:pPr>
      <w:r>
        <w:rPr>
          <w:rFonts w:asciiTheme="minorHAnsi" w:hAnsiTheme="minorHAnsi" w:cstheme="minorHAnsi"/>
          <w:sz w:val="28"/>
        </w:rPr>
        <w:t>KULTURNÍ A VZDĚLÁVACÍ AKCE</w:t>
      </w:r>
    </w:p>
    <w:p w:rsidR="002662EC" w:rsidRDefault="002662EC" w:rsidP="002662EC">
      <w:pPr>
        <w:pStyle w:val="Odstavecseseznamem"/>
        <w:spacing w:after="0" w:line="276" w:lineRule="auto"/>
        <w:jc w:val="both"/>
        <w:rPr>
          <w:rFonts w:asciiTheme="minorHAnsi" w:hAnsiTheme="minorHAnsi" w:cstheme="minorHAnsi"/>
          <w:sz w:val="28"/>
        </w:rPr>
      </w:pPr>
      <w:r>
        <w:rPr>
          <w:rFonts w:asciiTheme="minorHAnsi" w:hAnsiTheme="minorHAnsi" w:cstheme="minorHAnsi"/>
          <w:sz w:val="28"/>
        </w:rPr>
        <w:t>Výchovně vzdělávací programy v rámci prevence negativních jevů, výuky chování za mimořádných situací</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Projekt „Hasík“ (požární prevence) – 2. a 6. ročník</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Den požární bezpečnosti – 1.,2., 8. ročník</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Jak přežít ve městě – 3. ročník</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Jak přežít mimořádné události – 7. ročník</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Drogová závislost – 9. ročník</w:t>
      </w:r>
    </w:p>
    <w:p w:rsidR="008D30EC" w:rsidRDefault="008D30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Čas proměn , Na prahu mužnosti – 7. ročník</w:t>
      </w:r>
    </w:p>
    <w:p w:rsidR="002662EC" w:rsidRP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Preventivní program PČR</w:t>
      </w:r>
    </w:p>
    <w:p w:rsidR="00ED31B6" w:rsidRDefault="00ED31B6" w:rsidP="002662EC">
      <w:pPr>
        <w:pStyle w:val="Odstavecseseznamem"/>
        <w:spacing w:after="0" w:line="276" w:lineRule="auto"/>
        <w:jc w:val="both"/>
        <w:rPr>
          <w:rFonts w:asciiTheme="minorHAnsi" w:hAnsiTheme="minorHAnsi" w:cstheme="minorHAnsi"/>
          <w:sz w:val="28"/>
        </w:rPr>
      </w:pPr>
    </w:p>
    <w:p w:rsidR="002662EC" w:rsidRDefault="002662EC" w:rsidP="002662EC">
      <w:pPr>
        <w:pStyle w:val="Odstavecseseznamem"/>
        <w:spacing w:after="0" w:line="276" w:lineRule="auto"/>
        <w:jc w:val="both"/>
        <w:rPr>
          <w:rFonts w:asciiTheme="minorHAnsi" w:hAnsiTheme="minorHAnsi" w:cstheme="minorHAnsi"/>
          <w:sz w:val="28"/>
        </w:rPr>
      </w:pPr>
      <w:r>
        <w:rPr>
          <w:rFonts w:asciiTheme="minorHAnsi" w:hAnsiTheme="minorHAnsi" w:cstheme="minorHAnsi"/>
          <w:sz w:val="28"/>
        </w:rPr>
        <w:t>Vzdělávací pořady v rámci environmentální výchovy</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Výukový program „Odra – živá a starodávná“ – 7., 8. ročník</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Výukový program „Halda Ema“ – 9. ročník</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Exkurze – Zoo Ostrava</w:t>
      </w:r>
    </w:p>
    <w:p w:rsidR="002662EC" w:rsidRDefault="002662EC"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Exkurze OZO – „Kam s ním?“ – 6. a 7. ročník</w:t>
      </w:r>
      <w:r w:rsidR="00BF274E">
        <w:rPr>
          <w:rFonts w:asciiTheme="minorHAnsi" w:hAnsiTheme="minorHAnsi" w:cstheme="minorHAnsi"/>
          <w:sz w:val="28"/>
        </w:rPr>
        <w:t>, „Ozíci a skládkoobr“ – 2. ročník</w:t>
      </w:r>
    </w:p>
    <w:p w:rsidR="00BF274E" w:rsidRDefault="00BF274E"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Výukový program „Na návštěvě u žížaly“ – 5. ročník</w:t>
      </w:r>
    </w:p>
    <w:p w:rsidR="00BF274E" w:rsidRDefault="00BF274E"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Výukový program „Na statku“ – 2. ročník</w:t>
      </w:r>
    </w:p>
    <w:p w:rsidR="002662EC" w:rsidRDefault="00BF274E"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Výukový program „3 šelmy“ – 8. ročník</w:t>
      </w:r>
    </w:p>
    <w:p w:rsidR="00BA6586" w:rsidRDefault="00BA6586" w:rsidP="002662EC">
      <w:pPr>
        <w:pStyle w:val="Odstavecseseznamem"/>
        <w:numPr>
          <w:ilvl w:val="0"/>
          <w:numId w:val="25"/>
        </w:numPr>
        <w:spacing w:after="0" w:line="276" w:lineRule="auto"/>
        <w:jc w:val="both"/>
        <w:rPr>
          <w:rFonts w:asciiTheme="minorHAnsi" w:hAnsiTheme="minorHAnsi" w:cstheme="minorHAnsi"/>
          <w:sz w:val="28"/>
        </w:rPr>
      </w:pPr>
      <w:r>
        <w:rPr>
          <w:rFonts w:asciiTheme="minorHAnsi" w:hAnsiTheme="minorHAnsi" w:cstheme="minorHAnsi"/>
          <w:sz w:val="28"/>
        </w:rPr>
        <w:t>Workshop – Komunikace, Komunikační hry – 7. ročník</w:t>
      </w:r>
    </w:p>
    <w:p w:rsidR="00BF274E" w:rsidRDefault="00BF274E" w:rsidP="00BF274E">
      <w:pPr>
        <w:spacing w:after="0" w:line="276" w:lineRule="auto"/>
        <w:ind w:left="360"/>
        <w:jc w:val="both"/>
        <w:rPr>
          <w:rFonts w:asciiTheme="minorHAnsi" w:hAnsiTheme="minorHAnsi" w:cstheme="minorHAnsi"/>
          <w:sz w:val="28"/>
        </w:rPr>
      </w:pPr>
    </w:p>
    <w:p w:rsidR="00BF274E" w:rsidRDefault="00BF274E" w:rsidP="00BF274E">
      <w:pPr>
        <w:spacing w:after="0" w:line="276" w:lineRule="auto"/>
        <w:ind w:left="360"/>
        <w:jc w:val="both"/>
        <w:rPr>
          <w:rFonts w:asciiTheme="minorHAnsi" w:hAnsiTheme="minorHAnsi" w:cstheme="minorHAnsi"/>
          <w:sz w:val="28"/>
        </w:rPr>
      </w:pPr>
      <w:r>
        <w:rPr>
          <w:rFonts w:asciiTheme="minorHAnsi" w:hAnsiTheme="minorHAnsi" w:cstheme="minorHAnsi"/>
          <w:sz w:val="28"/>
        </w:rPr>
        <w:t>DIVADELNÍ PŘEDSTAVENÍ</w:t>
      </w:r>
      <w:r w:rsidR="008D30EC">
        <w:rPr>
          <w:rFonts w:asciiTheme="minorHAnsi" w:hAnsiTheme="minorHAnsi" w:cstheme="minorHAnsi"/>
          <w:sz w:val="28"/>
        </w:rPr>
        <w:t xml:space="preserve"> – Divadlo loutek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Jak šlo vejce na vandr – 1.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Dášenka – 2.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Královna koloběžka – 3.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Dlouhý, Široký a Bystrozraký – 4.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Láska s červeným nosem – 5. a 6.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Hodina Komenského – 5. a 7.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Nastupovat! Děják z rychlíku – 6.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Příběhy bezpráví – 8. ročník</w:t>
      </w:r>
    </w:p>
    <w:p w:rsidR="00BF274E" w:rsidRPr="00BA6586" w:rsidRDefault="00BF274E" w:rsidP="00BA6586">
      <w:pPr>
        <w:pStyle w:val="Odstavecseseznamem"/>
        <w:numPr>
          <w:ilvl w:val="0"/>
          <w:numId w:val="28"/>
        </w:numPr>
        <w:spacing w:after="0" w:line="276" w:lineRule="auto"/>
        <w:ind w:left="709"/>
        <w:jc w:val="both"/>
        <w:rPr>
          <w:rFonts w:asciiTheme="minorHAnsi" w:hAnsiTheme="minorHAnsi" w:cstheme="minorHAnsi"/>
          <w:sz w:val="28"/>
        </w:rPr>
      </w:pPr>
      <w:r w:rsidRPr="00BA6586">
        <w:rPr>
          <w:rFonts w:asciiTheme="minorHAnsi" w:hAnsiTheme="minorHAnsi" w:cstheme="minorHAnsi"/>
          <w:sz w:val="28"/>
        </w:rPr>
        <w:t>Stříhali dohola malého chlapečka – 8. a 9. ročník</w:t>
      </w:r>
    </w:p>
    <w:p w:rsidR="008D30EC" w:rsidRDefault="008D30EC" w:rsidP="008D30EC">
      <w:pPr>
        <w:spacing w:after="0" w:line="276" w:lineRule="auto"/>
        <w:jc w:val="both"/>
        <w:rPr>
          <w:rFonts w:asciiTheme="minorHAnsi" w:hAnsiTheme="minorHAnsi" w:cstheme="minorHAnsi"/>
          <w:sz w:val="28"/>
        </w:rPr>
      </w:pPr>
    </w:p>
    <w:p w:rsidR="008D30EC" w:rsidRDefault="008D30EC" w:rsidP="008D30EC">
      <w:pPr>
        <w:spacing w:after="0" w:line="276" w:lineRule="auto"/>
        <w:jc w:val="both"/>
        <w:rPr>
          <w:rFonts w:asciiTheme="minorHAnsi" w:hAnsiTheme="minorHAnsi" w:cstheme="minorHAnsi"/>
          <w:sz w:val="28"/>
        </w:rPr>
      </w:pPr>
      <w:r>
        <w:rPr>
          <w:rFonts w:asciiTheme="minorHAnsi" w:hAnsiTheme="minorHAnsi" w:cstheme="minorHAnsi"/>
          <w:sz w:val="28"/>
        </w:rPr>
        <w:t xml:space="preserve">      Besedy a knihovnické lekce v obvodní knihovně</w:t>
      </w:r>
    </w:p>
    <w:p w:rsidR="008D30EC" w:rsidRDefault="00BA6586"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Seznámení s knihou, Rozvíjíme čtenářskou gramotnost – 1. ročník</w:t>
      </w:r>
    </w:p>
    <w:p w:rsidR="00BA6586" w:rsidRDefault="00BA6586"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Cestujeme knihou s knihou – 2. ročník</w:t>
      </w:r>
    </w:p>
    <w:p w:rsidR="00BA6586" w:rsidRDefault="00BA6586"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Teta etikata – 3. ročník</w:t>
      </w:r>
    </w:p>
    <w:p w:rsidR="00BA6586" w:rsidRDefault="00BA6586"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Když byl pradědeček ještě kluk – 4. ročník</w:t>
      </w:r>
    </w:p>
    <w:p w:rsidR="00BA6586" w:rsidRDefault="006329D8"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Hrdinové starověkého Ř</w:t>
      </w:r>
      <w:r w:rsidR="00BA6586">
        <w:rPr>
          <w:rFonts w:asciiTheme="minorHAnsi" w:hAnsiTheme="minorHAnsi" w:cstheme="minorHAnsi"/>
          <w:sz w:val="28"/>
        </w:rPr>
        <w:t>ecka – 5. ročník</w:t>
      </w:r>
    </w:p>
    <w:p w:rsidR="00BA6586" w:rsidRDefault="00BA6586"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Knihy ve filmu – 6. ročník</w:t>
      </w:r>
    </w:p>
    <w:p w:rsidR="00BA6586" w:rsidRDefault="00BA6586"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Na vlně odvahy – 7. ročník</w:t>
      </w:r>
    </w:p>
    <w:p w:rsidR="00BA6586" w:rsidRPr="00BA6586" w:rsidRDefault="00BA6586" w:rsidP="00BA6586">
      <w:pPr>
        <w:pStyle w:val="Odstavecseseznamem"/>
        <w:numPr>
          <w:ilvl w:val="0"/>
          <w:numId w:val="27"/>
        </w:numPr>
        <w:spacing w:after="0" w:line="276" w:lineRule="auto"/>
        <w:jc w:val="both"/>
        <w:rPr>
          <w:rFonts w:asciiTheme="minorHAnsi" w:hAnsiTheme="minorHAnsi" w:cstheme="minorHAnsi"/>
          <w:sz w:val="28"/>
        </w:rPr>
      </w:pPr>
      <w:r>
        <w:rPr>
          <w:rFonts w:asciiTheme="minorHAnsi" w:hAnsiTheme="minorHAnsi" w:cstheme="minorHAnsi"/>
          <w:sz w:val="28"/>
        </w:rPr>
        <w:t>Děti ve 2. světové válce – 8. ročník</w:t>
      </w:r>
    </w:p>
    <w:p w:rsidR="008D30EC" w:rsidRPr="008D30EC" w:rsidRDefault="008D30EC" w:rsidP="008D30EC">
      <w:pPr>
        <w:spacing w:after="0" w:line="276" w:lineRule="auto"/>
        <w:jc w:val="both"/>
        <w:rPr>
          <w:rFonts w:asciiTheme="minorHAnsi" w:hAnsiTheme="minorHAnsi" w:cstheme="minorHAnsi"/>
          <w:sz w:val="28"/>
        </w:rPr>
      </w:pPr>
      <w:bookmarkStart w:id="4" w:name="_GoBack"/>
      <w:bookmarkEnd w:id="4"/>
    </w:p>
    <w:sectPr w:rsidR="008D30EC" w:rsidRPr="008D30EC" w:rsidSect="001818E9">
      <w:headerReference w:type="default" r:id="rId11"/>
      <w:footerReference w:type="even" r:id="rId12"/>
      <w:footerReference w:type="default" r:id="rId13"/>
      <w:pgSz w:w="11906" w:h="16838" w:code="9"/>
      <w:pgMar w:top="1134" w:right="566" w:bottom="0"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D8" w:rsidRDefault="006329D8" w:rsidP="00431E47">
      <w:r>
        <w:separator/>
      </w:r>
    </w:p>
  </w:endnote>
  <w:endnote w:type="continuationSeparator" w:id="0">
    <w:p w:rsidR="006329D8" w:rsidRDefault="006329D8" w:rsidP="0043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D8" w:rsidRDefault="006329D8" w:rsidP="0047739B">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D8" w:rsidRPr="003946B8" w:rsidRDefault="006329D8" w:rsidP="0047739B">
    <w:pPr>
      <w:pStyle w:val="Zpat"/>
      <w:jc w:val="right"/>
      <w:rPr>
        <w:color w:val="808080" w:themeColor="background1" w:themeShade="80"/>
      </w:rPr>
    </w:pPr>
    <w:r w:rsidRPr="003946B8">
      <w:rPr>
        <w:color w:val="808080" w:themeColor="background1" w:themeShade="80"/>
      </w:rPr>
      <w:fldChar w:fldCharType="begin"/>
    </w:r>
    <w:r w:rsidRPr="003946B8">
      <w:rPr>
        <w:color w:val="808080" w:themeColor="background1" w:themeShade="80"/>
      </w:rPr>
      <w:instrText xml:space="preserve"> PAGE  \* Arabic  \* MERGEFORMAT </w:instrText>
    </w:r>
    <w:r w:rsidRPr="003946B8">
      <w:rPr>
        <w:color w:val="808080" w:themeColor="background1" w:themeShade="80"/>
      </w:rPr>
      <w:fldChar w:fldCharType="separate"/>
    </w:r>
    <w:r w:rsidR="00281FB9">
      <w:rPr>
        <w:noProof/>
        <w:color w:val="808080" w:themeColor="background1" w:themeShade="80"/>
      </w:rPr>
      <w:t>24</w:t>
    </w:r>
    <w:r w:rsidRPr="003946B8">
      <w:rPr>
        <w:color w:val="808080" w:themeColor="background1" w:themeShade="80"/>
      </w:rPr>
      <w:fldChar w:fldCharType="end"/>
    </w:r>
    <w:r w:rsidRPr="003946B8">
      <w:rPr>
        <w:color w:val="808080" w:themeColor="background1" w:themeShade="80"/>
      </w:rPr>
      <w:t xml:space="preserve"> | </w:t>
    </w:r>
    <w:r w:rsidRPr="003946B8">
      <w:rPr>
        <w:noProof/>
        <w:color w:val="808080" w:themeColor="background1" w:themeShade="80"/>
      </w:rPr>
      <w:fldChar w:fldCharType="begin"/>
    </w:r>
    <w:r w:rsidRPr="003946B8">
      <w:rPr>
        <w:noProof/>
        <w:color w:val="808080" w:themeColor="background1" w:themeShade="80"/>
      </w:rPr>
      <w:instrText xml:space="preserve"> NUMPAGES  \* Arabic  \* MERGEFORMAT </w:instrText>
    </w:r>
    <w:r w:rsidRPr="003946B8">
      <w:rPr>
        <w:noProof/>
        <w:color w:val="808080" w:themeColor="background1" w:themeShade="80"/>
      </w:rPr>
      <w:fldChar w:fldCharType="separate"/>
    </w:r>
    <w:r w:rsidR="00281FB9">
      <w:rPr>
        <w:noProof/>
        <w:color w:val="808080" w:themeColor="background1" w:themeShade="80"/>
      </w:rPr>
      <w:t>25</w:t>
    </w:r>
    <w:r w:rsidRPr="003946B8">
      <w:rPr>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D8" w:rsidRDefault="006329D8" w:rsidP="00431E47">
      <w:r>
        <w:separator/>
      </w:r>
    </w:p>
  </w:footnote>
  <w:footnote w:type="continuationSeparator" w:id="0">
    <w:p w:rsidR="006329D8" w:rsidRDefault="006329D8" w:rsidP="0043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9D8" w:rsidRPr="00274C11" w:rsidRDefault="006329D8" w:rsidP="00274C11">
    <w:pPr>
      <w:pStyle w:val="Zhlav"/>
      <w:spacing w:line="200" w:lineRule="exact"/>
      <w:rPr>
        <w:rFonts w:ascii="Arial" w:hAnsi="Arial" w:cs="Arial"/>
        <w:color w:val="404040"/>
        <w:sz w:val="18"/>
        <w:szCs w:val="18"/>
      </w:rPr>
    </w:pPr>
    <w:r w:rsidRPr="00274C11">
      <w:rPr>
        <w:rFonts w:ascii="Arial" w:hAnsi="Arial" w:cs="Arial"/>
        <w:noProof/>
        <w:color w:val="404040"/>
        <w:sz w:val="18"/>
        <w:szCs w:val="18"/>
        <w:lang w:eastAsia="cs-CZ"/>
      </w:rPr>
      <w:drawing>
        <wp:anchor distT="0" distB="0" distL="114300" distR="114300" simplePos="0" relativeHeight="251658240" behindDoc="0" locked="0" layoutInCell="1" allowOverlap="1">
          <wp:simplePos x="0" y="0"/>
          <wp:positionH relativeFrom="rightMargin">
            <wp:posOffset>-618919</wp:posOffset>
          </wp:positionH>
          <wp:positionV relativeFrom="paragraph">
            <wp:posOffset>-127635</wp:posOffset>
          </wp:positionV>
          <wp:extent cx="651510" cy="621665"/>
          <wp:effectExtent l="0" t="0" r="0" b="698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emf"/>
                  <pic:cNvPicPr/>
                </pic:nvPicPr>
                <pic:blipFill>
                  <a:blip r:embed="rId1">
                    <a:extLst>
                      <a:ext uri="{28A0092B-C50C-407E-A947-70E740481C1C}">
                        <a14:useLocalDpi xmlns:a14="http://schemas.microsoft.com/office/drawing/2010/main" val="0"/>
                      </a:ext>
                    </a:extLst>
                  </a:blip>
                  <a:stretch>
                    <a:fillRect/>
                  </a:stretch>
                </pic:blipFill>
                <pic:spPr>
                  <a:xfrm>
                    <a:off x="0" y="0"/>
                    <a:ext cx="651510" cy="621665"/>
                  </a:xfrm>
                  <a:prstGeom prst="rect">
                    <a:avLst/>
                  </a:prstGeom>
                </pic:spPr>
              </pic:pic>
            </a:graphicData>
          </a:graphic>
        </wp:anchor>
      </w:drawing>
    </w:r>
    <w:r w:rsidRPr="00274C11">
      <w:rPr>
        <w:rFonts w:ascii="Arial" w:hAnsi="Arial" w:cs="Arial"/>
        <w:color w:val="404040"/>
        <w:sz w:val="18"/>
        <w:szCs w:val="18"/>
      </w:rPr>
      <w:t>ZŠ a MŠ Ostrava-Výškovice, Šeříková 33, příspěvková organizace</w:t>
    </w:r>
  </w:p>
  <w:p w:rsidR="006329D8" w:rsidRPr="00274C11" w:rsidRDefault="006329D8" w:rsidP="00274C11">
    <w:pPr>
      <w:pStyle w:val="Zhlav"/>
      <w:spacing w:line="200" w:lineRule="exact"/>
      <w:rPr>
        <w:rFonts w:ascii="Arial" w:hAnsi="Arial" w:cs="Arial"/>
        <w:sz w:val="18"/>
        <w:szCs w:val="18"/>
      </w:rPr>
    </w:pPr>
    <w:r>
      <w:rPr>
        <w:rFonts w:ascii="Arial" w:hAnsi="Arial" w:cs="Arial"/>
        <w:noProof/>
        <w:sz w:val="18"/>
        <w:szCs w:val="18"/>
        <w:lang w:eastAsia="cs-CZ"/>
      </w:rPr>
      <mc:AlternateContent>
        <mc:Choice Requires="wps">
          <w:drawing>
            <wp:anchor distT="0" distB="0" distL="114300" distR="114300" simplePos="0" relativeHeight="251659264" behindDoc="0" locked="0" layoutInCell="1" allowOverlap="1">
              <wp:simplePos x="0" y="0"/>
              <wp:positionH relativeFrom="column">
                <wp:posOffset>12066</wp:posOffset>
              </wp:positionH>
              <wp:positionV relativeFrom="paragraph">
                <wp:posOffset>70485</wp:posOffset>
              </wp:positionV>
              <wp:extent cx="581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bg1">
                            <a:lumMod val="6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BA2FBB"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55pt" to="458.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" strokecolor="#a5a5a5 [2092]" strokeweight="1pt">
              <v:stroke joinstyle="miter"/>
            </v:line>
          </w:pict>
        </mc:Fallback>
      </mc:AlternateContent>
    </w:r>
  </w:p>
  <w:p w:rsidR="006329D8" w:rsidRDefault="006329D8" w:rsidP="00274C11">
    <w:pPr>
      <w:pStyle w:val="Zhlav"/>
      <w:spacing w:line="200" w:lineRule="exact"/>
      <w:rPr>
        <w:rFonts w:ascii="Arial" w:hAnsi="Arial" w:cs="Arial"/>
        <w:color w:val="A6A6A6" w:themeColor="background1" w:themeShade="A6"/>
        <w:sz w:val="18"/>
        <w:szCs w:val="18"/>
      </w:rPr>
    </w:pPr>
    <w:r w:rsidRPr="00274C11">
      <w:rPr>
        <w:rFonts w:ascii="Arial" w:hAnsi="Arial" w:cs="Arial"/>
        <w:color w:val="A6A6A6" w:themeColor="background1" w:themeShade="A6"/>
        <w:sz w:val="18"/>
        <w:szCs w:val="18"/>
      </w:rPr>
      <w:t>skola@zsserikova.cz | +420 596 750 070</w:t>
    </w:r>
  </w:p>
  <w:p w:rsidR="006329D8" w:rsidRPr="00274C11" w:rsidRDefault="006329D8" w:rsidP="0047739B">
    <w:pPr>
      <w:pStyle w:val="Zhlav"/>
      <w:spacing w:line="200" w:lineRule="exact"/>
      <w:jc w:val="right"/>
      <w:rPr>
        <w:rFonts w:ascii="Arial" w:hAnsi="Arial" w:cs="Arial"/>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44F"/>
    <w:multiLevelType w:val="hybridMultilevel"/>
    <w:tmpl w:val="DDF46164"/>
    <w:lvl w:ilvl="0" w:tplc="90488E4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DF28D0"/>
    <w:multiLevelType w:val="hybridMultilevel"/>
    <w:tmpl w:val="01101B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B0550"/>
    <w:multiLevelType w:val="hybridMultilevel"/>
    <w:tmpl w:val="1542D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22D1C"/>
    <w:multiLevelType w:val="hybridMultilevel"/>
    <w:tmpl w:val="A1B074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B850B1"/>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EC940F7"/>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2B36CE"/>
    <w:multiLevelType w:val="hybridMultilevel"/>
    <w:tmpl w:val="02943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915108"/>
    <w:multiLevelType w:val="hybridMultilevel"/>
    <w:tmpl w:val="D708F4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8A62BE"/>
    <w:multiLevelType w:val="hybridMultilevel"/>
    <w:tmpl w:val="64E06E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810D49"/>
    <w:multiLevelType w:val="hybridMultilevel"/>
    <w:tmpl w:val="D3285F6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4E87464"/>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46D468DD"/>
    <w:multiLevelType w:val="hybridMultilevel"/>
    <w:tmpl w:val="6C602428"/>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BB52ABF"/>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4D5D2114"/>
    <w:multiLevelType w:val="hybridMultilevel"/>
    <w:tmpl w:val="723CC76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3FA6C12"/>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6745D57"/>
    <w:multiLevelType w:val="singleLevel"/>
    <w:tmpl w:val="0405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96A036E"/>
    <w:multiLevelType w:val="hybridMultilevel"/>
    <w:tmpl w:val="2438D2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FE22A44"/>
    <w:multiLevelType w:val="hybridMultilevel"/>
    <w:tmpl w:val="69D0C1E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3AF7983"/>
    <w:multiLevelType w:val="hybridMultilevel"/>
    <w:tmpl w:val="3D8C7A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946DB"/>
    <w:multiLevelType w:val="hybridMultilevel"/>
    <w:tmpl w:val="A11058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0C1ED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226351"/>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6E615DF9"/>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AF3A1D"/>
    <w:multiLevelType w:val="hybridMultilevel"/>
    <w:tmpl w:val="D3BEC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65075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DD770A6"/>
    <w:multiLevelType w:val="hybridMultilevel"/>
    <w:tmpl w:val="95067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604C3F"/>
    <w:multiLevelType w:val="hybridMultilevel"/>
    <w:tmpl w:val="AE4C0C5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7F0FCD"/>
    <w:multiLevelType w:val="singleLevel"/>
    <w:tmpl w:val="0405000B"/>
    <w:lvl w:ilvl="0">
      <w:start w:val="1"/>
      <w:numFmt w:val="bullet"/>
      <w:lvlText w:val=""/>
      <w:lvlJc w:val="left"/>
      <w:pPr>
        <w:ind w:left="720" w:hanging="360"/>
      </w:pPr>
      <w:rPr>
        <w:rFonts w:ascii="Wingdings" w:hAnsi="Wingdings" w:hint="default"/>
      </w:rPr>
    </w:lvl>
  </w:abstractNum>
  <w:num w:numId="1">
    <w:abstractNumId w:val="4"/>
  </w:num>
  <w:num w:numId="2">
    <w:abstractNumId w:val="26"/>
  </w:num>
  <w:num w:numId="3">
    <w:abstractNumId w:val="5"/>
  </w:num>
  <w:num w:numId="4">
    <w:abstractNumId w:val="20"/>
  </w:num>
  <w:num w:numId="5">
    <w:abstractNumId w:val="27"/>
  </w:num>
  <w:num w:numId="6">
    <w:abstractNumId w:val="21"/>
  </w:num>
  <w:num w:numId="7">
    <w:abstractNumId w:val="10"/>
  </w:num>
  <w:num w:numId="8">
    <w:abstractNumId w:val="11"/>
  </w:num>
  <w:num w:numId="9">
    <w:abstractNumId w:val="22"/>
  </w:num>
  <w:num w:numId="10">
    <w:abstractNumId w:val="15"/>
  </w:num>
  <w:num w:numId="11">
    <w:abstractNumId w:val="24"/>
  </w:num>
  <w:num w:numId="12">
    <w:abstractNumId w:val="23"/>
  </w:num>
  <w:num w:numId="13">
    <w:abstractNumId w:val="14"/>
  </w:num>
  <w:num w:numId="14">
    <w:abstractNumId w:val="8"/>
  </w:num>
  <w:num w:numId="15">
    <w:abstractNumId w:val="12"/>
  </w:num>
  <w:num w:numId="16">
    <w:abstractNumId w:val="18"/>
  </w:num>
  <w:num w:numId="17">
    <w:abstractNumId w:val="0"/>
  </w:num>
  <w:num w:numId="18">
    <w:abstractNumId w:val="6"/>
  </w:num>
  <w:num w:numId="19">
    <w:abstractNumId w:val="2"/>
  </w:num>
  <w:num w:numId="20">
    <w:abstractNumId w:val="19"/>
  </w:num>
  <w:num w:numId="21">
    <w:abstractNumId w:val="25"/>
  </w:num>
  <w:num w:numId="22">
    <w:abstractNumId w:val="17"/>
  </w:num>
  <w:num w:numId="23">
    <w:abstractNumId w:val="3"/>
  </w:num>
  <w:num w:numId="24">
    <w:abstractNumId w:val="9"/>
  </w:num>
  <w:num w:numId="25">
    <w:abstractNumId w:val="16"/>
  </w:num>
  <w:num w:numId="26">
    <w:abstractNumId w:val="7"/>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47"/>
    <w:rsid w:val="0000097A"/>
    <w:rsid w:val="00001D3E"/>
    <w:rsid w:val="00043D73"/>
    <w:rsid w:val="000474DA"/>
    <w:rsid w:val="000576D0"/>
    <w:rsid w:val="000759DA"/>
    <w:rsid w:val="000B1FE9"/>
    <w:rsid w:val="000B5E96"/>
    <w:rsid w:val="000D3283"/>
    <w:rsid w:val="0010377B"/>
    <w:rsid w:val="00126DB3"/>
    <w:rsid w:val="00132278"/>
    <w:rsid w:val="00140E77"/>
    <w:rsid w:val="00164314"/>
    <w:rsid w:val="00174253"/>
    <w:rsid w:val="001745E3"/>
    <w:rsid w:val="001818E9"/>
    <w:rsid w:val="001857CC"/>
    <w:rsid w:val="00191D51"/>
    <w:rsid w:val="001A24A8"/>
    <w:rsid w:val="001A5E41"/>
    <w:rsid w:val="001D1C16"/>
    <w:rsid w:val="001E2227"/>
    <w:rsid w:val="002139F3"/>
    <w:rsid w:val="00232D08"/>
    <w:rsid w:val="00250CE7"/>
    <w:rsid w:val="002662EC"/>
    <w:rsid w:val="00274C11"/>
    <w:rsid w:val="00281FB9"/>
    <w:rsid w:val="002967E7"/>
    <w:rsid w:val="0030492C"/>
    <w:rsid w:val="00310B2A"/>
    <w:rsid w:val="00343B25"/>
    <w:rsid w:val="00354A0D"/>
    <w:rsid w:val="00355344"/>
    <w:rsid w:val="00355957"/>
    <w:rsid w:val="00356A5D"/>
    <w:rsid w:val="003946B8"/>
    <w:rsid w:val="00397488"/>
    <w:rsid w:val="003D01E3"/>
    <w:rsid w:val="003E19BA"/>
    <w:rsid w:val="003E4644"/>
    <w:rsid w:val="003F3086"/>
    <w:rsid w:val="004065FB"/>
    <w:rsid w:val="00421327"/>
    <w:rsid w:val="004308D5"/>
    <w:rsid w:val="00431E47"/>
    <w:rsid w:val="00436529"/>
    <w:rsid w:val="00447D0C"/>
    <w:rsid w:val="0047739B"/>
    <w:rsid w:val="004C4D7C"/>
    <w:rsid w:val="004C583F"/>
    <w:rsid w:val="004C6C32"/>
    <w:rsid w:val="00521EC3"/>
    <w:rsid w:val="00527502"/>
    <w:rsid w:val="005564C2"/>
    <w:rsid w:val="00577520"/>
    <w:rsid w:val="005857DE"/>
    <w:rsid w:val="005C7C9D"/>
    <w:rsid w:val="005E4EB3"/>
    <w:rsid w:val="005F1561"/>
    <w:rsid w:val="005F210A"/>
    <w:rsid w:val="00607169"/>
    <w:rsid w:val="00626127"/>
    <w:rsid w:val="00630D6D"/>
    <w:rsid w:val="006329D8"/>
    <w:rsid w:val="00647A41"/>
    <w:rsid w:val="006510B7"/>
    <w:rsid w:val="00655F47"/>
    <w:rsid w:val="00685FCB"/>
    <w:rsid w:val="006C3530"/>
    <w:rsid w:val="006D11C4"/>
    <w:rsid w:val="006D18FA"/>
    <w:rsid w:val="006E6BCC"/>
    <w:rsid w:val="007208A1"/>
    <w:rsid w:val="00750FAE"/>
    <w:rsid w:val="0076348C"/>
    <w:rsid w:val="007811E3"/>
    <w:rsid w:val="00785421"/>
    <w:rsid w:val="00792F9A"/>
    <w:rsid w:val="007B2A45"/>
    <w:rsid w:val="007D6AD7"/>
    <w:rsid w:val="007D7120"/>
    <w:rsid w:val="007E337F"/>
    <w:rsid w:val="007E3CAA"/>
    <w:rsid w:val="00862122"/>
    <w:rsid w:val="00872F24"/>
    <w:rsid w:val="00875809"/>
    <w:rsid w:val="008A04A0"/>
    <w:rsid w:val="008C1053"/>
    <w:rsid w:val="008D279D"/>
    <w:rsid w:val="008D30EC"/>
    <w:rsid w:val="008E4625"/>
    <w:rsid w:val="008E4DFB"/>
    <w:rsid w:val="008E6C85"/>
    <w:rsid w:val="008F182C"/>
    <w:rsid w:val="008F371A"/>
    <w:rsid w:val="00904E4C"/>
    <w:rsid w:val="00914AF2"/>
    <w:rsid w:val="009301C9"/>
    <w:rsid w:val="009415A5"/>
    <w:rsid w:val="00953C7C"/>
    <w:rsid w:val="00964078"/>
    <w:rsid w:val="009A04AE"/>
    <w:rsid w:val="009D738C"/>
    <w:rsid w:val="009D7618"/>
    <w:rsid w:val="00A46E17"/>
    <w:rsid w:val="00A63218"/>
    <w:rsid w:val="00A745AC"/>
    <w:rsid w:val="00A82CB6"/>
    <w:rsid w:val="00A87D22"/>
    <w:rsid w:val="00AA0CC0"/>
    <w:rsid w:val="00AD085C"/>
    <w:rsid w:val="00AE21C1"/>
    <w:rsid w:val="00AE7793"/>
    <w:rsid w:val="00AF5433"/>
    <w:rsid w:val="00B01A12"/>
    <w:rsid w:val="00B05080"/>
    <w:rsid w:val="00B05189"/>
    <w:rsid w:val="00B319F1"/>
    <w:rsid w:val="00B412C3"/>
    <w:rsid w:val="00B50456"/>
    <w:rsid w:val="00B80B5D"/>
    <w:rsid w:val="00B87E40"/>
    <w:rsid w:val="00BA1531"/>
    <w:rsid w:val="00BA6586"/>
    <w:rsid w:val="00BC6BCE"/>
    <w:rsid w:val="00BD6FBF"/>
    <w:rsid w:val="00BF274E"/>
    <w:rsid w:val="00C114E9"/>
    <w:rsid w:val="00C32319"/>
    <w:rsid w:val="00C41F94"/>
    <w:rsid w:val="00C46642"/>
    <w:rsid w:val="00C50E14"/>
    <w:rsid w:val="00C53406"/>
    <w:rsid w:val="00C60284"/>
    <w:rsid w:val="00CE5AC8"/>
    <w:rsid w:val="00CF07B6"/>
    <w:rsid w:val="00D16040"/>
    <w:rsid w:val="00D5333A"/>
    <w:rsid w:val="00D75D12"/>
    <w:rsid w:val="00D87D29"/>
    <w:rsid w:val="00DA1588"/>
    <w:rsid w:val="00DB3348"/>
    <w:rsid w:val="00E248CC"/>
    <w:rsid w:val="00E431A1"/>
    <w:rsid w:val="00E51A84"/>
    <w:rsid w:val="00E70F7F"/>
    <w:rsid w:val="00E74889"/>
    <w:rsid w:val="00E755C8"/>
    <w:rsid w:val="00E95386"/>
    <w:rsid w:val="00EB10AE"/>
    <w:rsid w:val="00EB38F6"/>
    <w:rsid w:val="00ED27DD"/>
    <w:rsid w:val="00ED31B6"/>
    <w:rsid w:val="00F10D75"/>
    <w:rsid w:val="00F12F5E"/>
    <w:rsid w:val="00F33046"/>
    <w:rsid w:val="00F4791A"/>
    <w:rsid w:val="00F615CE"/>
    <w:rsid w:val="00F63861"/>
    <w:rsid w:val="00FB78E1"/>
    <w:rsid w:val="00FC1150"/>
    <w:rsid w:val="00FC3239"/>
    <w:rsid w:val="00FF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6E31D1CE-96BB-47BC-B06F-38EFA761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127"/>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54A0D"/>
    <w:pPr>
      <w:keepNext/>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C602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4213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C60284"/>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C60284"/>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31E4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31E47"/>
  </w:style>
  <w:style w:type="paragraph" w:styleId="Zpat">
    <w:name w:val="footer"/>
    <w:basedOn w:val="Normln"/>
    <w:link w:val="ZpatChar"/>
    <w:uiPriority w:val="99"/>
    <w:unhideWhenUsed/>
    <w:rsid w:val="00431E4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31E47"/>
  </w:style>
  <w:style w:type="paragraph" w:customStyle="1" w:styleId="a">
    <w:uiPriority w:val="20"/>
    <w:qFormat/>
    <w:rsid w:val="00626127"/>
  </w:style>
  <w:style w:type="character" w:styleId="Zdraznn">
    <w:name w:val="Emphasis"/>
    <w:basedOn w:val="Standardnpsmoodstavce"/>
    <w:uiPriority w:val="20"/>
    <w:qFormat/>
    <w:rsid w:val="00626127"/>
    <w:rPr>
      <w:i/>
      <w:iCs/>
    </w:rPr>
  </w:style>
  <w:style w:type="paragraph" w:styleId="Textbubliny">
    <w:name w:val="Balloon Text"/>
    <w:basedOn w:val="Normln"/>
    <w:link w:val="TextbublinyChar"/>
    <w:uiPriority w:val="99"/>
    <w:semiHidden/>
    <w:unhideWhenUsed/>
    <w:rsid w:val="00E70F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0F7F"/>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354A0D"/>
    <w:rPr>
      <w:rFonts w:ascii="Arial" w:eastAsia="Times New Roman" w:hAnsi="Arial" w:cs="Times New Roman"/>
      <w:b/>
      <w:kern w:val="28"/>
      <w:sz w:val="28"/>
      <w:szCs w:val="20"/>
      <w:lang w:eastAsia="cs-CZ"/>
    </w:rPr>
  </w:style>
  <w:style w:type="character" w:styleId="Hypertextovodkaz">
    <w:name w:val="Hyperlink"/>
    <w:basedOn w:val="Standardnpsmoodstavce"/>
    <w:uiPriority w:val="99"/>
    <w:unhideWhenUsed/>
    <w:rsid w:val="003E19BA"/>
    <w:rPr>
      <w:color w:val="0563C1" w:themeColor="hyperlink"/>
      <w:u w:val="single"/>
    </w:rPr>
  </w:style>
  <w:style w:type="character" w:customStyle="1" w:styleId="Nadpis2Char">
    <w:name w:val="Nadpis 2 Char"/>
    <w:basedOn w:val="Standardnpsmoodstavce"/>
    <w:link w:val="Nadpis2"/>
    <w:uiPriority w:val="9"/>
    <w:semiHidden/>
    <w:rsid w:val="00C60284"/>
    <w:rPr>
      <w:rFonts w:asciiTheme="majorHAnsi" w:eastAsiaTheme="majorEastAsia" w:hAnsiTheme="majorHAnsi" w:cstheme="majorBidi"/>
      <w:color w:val="2E74B5" w:themeColor="accent1" w:themeShade="BF"/>
      <w:sz w:val="26"/>
      <w:szCs w:val="26"/>
      <w:lang w:eastAsia="cs-CZ"/>
    </w:rPr>
  </w:style>
  <w:style w:type="character" w:customStyle="1" w:styleId="Nadpis5Char">
    <w:name w:val="Nadpis 5 Char"/>
    <w:basedOn w:val="Standardnpsmoodstavce"/>
    <w:link w:val="Nadpis5"/>
    <w:uiPriority w:val="9"/>
    <w:semiHidden/>
    <w:rsid w:val="00C60284"/>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C60284"/>
    <w:rPr>
      <w:rFonts w:asciiTheme="majorHAnsi" w:eastAsiaTheme="majorEastAsia" w:hAnsiTheme="majorHAnsi" w:cstheme="majorBidi"/>
      <w:color w:val="1F4D78" w:themeColor="accent1" w:themeShade="7F"/>
      <w:sz w:val="24"/>
      <w:szCs w:val="24"/>
      <w:lang w:eastAsia="cs-CZ"/>
    </w:rPr>
  </w:style>
  <w:style w:type="paragraph" w:styleId="Zkladntext">
    <w:name w:val="Body Text"/>
    <w:basedOn w:val="Normln"/>
    <w:link w:val="ZkladntextChar"/>
    <w:rsid w:val="00C60284"/>
    <w:pPr>
      <w:jc w:val="both"/>
    </w:pPr>
    <w:rPr>
      <w:sz w:val="20"/>
      <w:szCs w:val="20"/>
    </w:rPr>
  </w:style>
  <w:style w:type="character" w:customStyle="1" w:styleId="ZkladntextChar">
    <w:name w:val="Základní text Char"/>
    <w:basedOn w:val="Standardnpsmoodstavce"/>
    <w:link w:val="Zkladntext"/>
    <w:rsid w:val="00C60284"/>
    <w:rPr>
      <w:rFonts w:ascii="Times New Roman" w:eastAsia="Times New Roman" w:hAnsi="Times New Roman" w:cs="Times New Roman"/>
      <w:sz w:val="20"/>
      <w:szCs w:val="20"/>
      <w:lang w:eastAsia="cs-CZ"/>
    </w:rPr>
  </w:style>
  <w:style w:type="character" w:customStyle="1" w:styleId="Nadpis4Char">
    <w:name w:val="Nadpis 4 Char"/>
    <w:basedOn w:val="Standardnpsmoodstavce"/>
    <w:link w:val="Nadpis4"/>
    <w:uiPriority w:val="9"/>
    <w:semiHidden/>
    <w:rsid w:val="00421327"/>
    <w:rPr>
      <w:rFonts w:asciiTheme="majorHAnsi" w:eastAsiaTheme="majorEastAsia" w:hAnsiTheme="majorHAnsi" w:cstheme="majorBidi"/>
      <w:i/>
      <w:iCs/>
      <w:color w:val="2E74B5" w:themeColor="accent1" w:themeShade="BF"/>
      <w:sz w:val="24"/>
      <w:szCs w:val="24"/>
      <w:lang w:eastAsia="cs-CZ"/>
    </w:rPr>
  </w:style>
  <w:style w:type="paragraph" w:styleId="Zkladntextodsazen">
    <w:name w:val="Body Text Indent"/>
    <w:basedOn w:val="Normln"/>
    <w:link w:val="ZkladntextodsazenChar"/>
    <w:uiPriority w:val="99"/>
    <w:semiHidden/>
    <w:unhideWhenUsed/>
    <w:rsid w:val="00421327"/>
    <w:pPr>
      <w:spacing w:after="120"/>
      <w:ind w:left="283"/>
    </w:pPr>
  </w:style>
  <w:style w:type="character" w:customStyle="1" w:styleId="ZkladntextodsazenChar">
    <w:name w:val="Základní text odsazený Char"/>
    <w:basedOn w:val="Standardnpsmoodstavce"/>
    <w:link w:val="Zkladntextodsazen"/>
    <w:uiPriority w:val="99"/>
    <w:semiHidden/>
    <w:rsid w:val="0042132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10B2A"/>
    <w:pPr>
      <w:ind w:left="720"/>
      <w:contextualSpacing/>
    </w:pPr>
  </w:style>
  <w:style w:type="paragraph" w:styleId="Zkladntextodsazen3">
    <w:name w:val="Body Text Indent 3"/>
    <w:basedOn w:val="Normln"/>
    <w:link w:val="Zkladntextodsazen3Char"/>
    <w:uiPriority w:val="99"/>
    <w:semiHidden/>
    <w:unhideWhenUsed/>
    <w:rsid w:val="003049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492C"/>
    <w:rPr>
      <w:rFonts w:ascii="Times New Roman" w:eastAsia="Times New Roman" w:hAnsi="Times New Roman" w:cs="Times New Roman"/>
      <w:sz w:val="16"/>
      <w:szCs w:val="16"/>
      <w:lang w:eastAsia="cs-CZ"/>
    </w:rPr>
  </w:style>
  <w:style w:type="paragraph" w:customStyle="1" w:styleId="Nzevdokumentu">
    <w:name w:val="Název dokumentu"/>
    <w:basedOn w:val="Nadpis1"/>
    <w:rsid w:val="006D18FA"/>
    <w:pPr>
      <w:pBdr>
        <w:top w:val="thickThinSmallGap" w:sz="18" w:space="1" w:color="auto"/>
        <w:left w:val="thickThinSmallGap" w:sz="18" w:space="4" w:color="auto"/>
        <w:bottom w:val="thickThinSmallGap" w:sz="18" w:space="1" w:color="auto"/>
        <w:right w:val="thickThinSmallGap" w:sz="18" w:space="4" w:color="auto"/>
      </w:pBdr>
      <w:jc w:val="center"/>
    </w:pPr>
    <w:rPr>
      <w:caps/>
    </w:rPr>
  </w:style>
  <w:style w:type="table" w:styleId="Mkatabulky">
    <w:name w:val="Table Grid"/>
    <w:basedOn w:val="Normlntabulka"/>
    <w:uiPriority w:val="39"/>
    <w:rsid w:val="00A745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55616">
      <w:bodyDiv w:val="1"/>
      <w:marLeft w:val="0"/>
      <w:marRight w:val="0"/>
      <w:marTop w:val="0"/>
      <w:marBottom w:val="0"/>
      <w:divBdr>
        <w:top w:val="none" w:sz="0" w:space="0" w:color="auto"/>
        <w:left w:val="none" w:sz="0" w:space="0" w:color="auto"/>
        <w:bottom w:val="none" w:sz="0" w:space="0" w:color="auto"/>
        <w:right w:val="none" w:sz="0" w:space="0" w:color="auto"/>
      </w:divBdr>
    </w:div>
    <w:div w:id="191581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sserikova.cz" TargetMode="External"/><Relationship Id="rId4" Type="http://schemas.openxmlformats.org/officeDocument/2006/relationships/settings" Target="settings.xml"/><Relationship Id="rId9" Type="http://schemas.openxmlformats.org/officeDocument/2006/relationships/hyperlink" Target="mailto:skola@zsserikov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735A-4022-48EA-8040-1C4FA083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5705</Words>
  <Characters>33665</Characters>
  <Application>Microsoft Office Word</Application>
  <DocSecurity>0</DocSecurity>
  <Lines>280</Lines>
  <Paragraphs>78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ZŠ a MŠ Ostrava-Výškovice</dc:creator>
  <cp:lastModifiedBy>Jana Gajdošová</cp:lastModifiedBy>
  <cp:revision>2</cp:revision>
  <cp:lastPrinted>2019-02-15T12:45:00Z</cp:lastPrinted>
  <dcterms:created xsi:type="dcterms:W3CDTF">2019-02-19T11:40:00Z</dcterms:created>
  <dcterms:modified xsi:type="dcterms:W3CDTF">2019-02-19T11:40:00Z</dcterms:modified>
</cp:coreProperties>
</file>